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898B3" w14:textId="77777777" w:rsidR="00D05062" w:rsidRDefault="00D05062" w:rsidP="00105072">
      <w:pPr>
        <w:tabs>
          <w:tab w:val="left" w:pos="2297"/>
        </w:tabs>
        <w:spacing w:before="0" w:after="140"/>
        <w:jc w:val="center"/>
        <w:rPr>
          <w:rFonts w:cstheme="minorHAnsi"/>
          <w:b/>
          <w:sz w:val="32"/>
          <w:szCs w:val="32"/>
          <w:lang w:val="en-GB"/>
        </w:rPr>
      </w:pPr>
    </w:p>
    <w:p w14:paraId="6EDEEEB9" w14:textId="68BADEF7" w:rsidR="00156F97" w:rsidRPr="00D05062" w:rsidRDefault="00B20231" w:rsidP="00105072">
      <w:pPr>
        <w:tabs>
          <w:tab w:val="left" w:pos="2297"/>
        </w:tabs>
        <w:spacing w:before="0" w:after="140"/>
        <w:jc w:val="center"/>
        <w:rPr>
          <w:rFonts w:cstheme="minorHAnsi"/>
          <w:b/>
          <w:sz w:val="32"/>
          <w:szCs w:val="32"/>
          <w:lang w:val="en-GB"/>
        </w:rPr>
      </w:pPr>
      <w:r w:rsidRPr="00D05062">
        <w:rPr>
          <w:rFonts w:cstheme="minorHAnsi"/>
          <w:b/>
          <w:sz w:val="32"/>
          <w:szCs w:val="32"/>
          <w:lang w:val="en-GB"/>
        </w:rPr>
        <w:t>DATA PROTECTION POLICY</w:t>
      </w:r>
    </w:p>
    <w:p w14:paraId="19F0F6F9" w14:textId="13522FD4" w:rsidR="00B20231" w:rsidRPr="00D05062" w:rsidRDefault="00B5477B" w:rsidP="004F2B30">
      <w:pPr>
        <w:spacing w:before="0" w:after="320" w:line="259" w:lineRule="auto"/>
        <w:jc w:val="center"/>
        <w:rPr>
          <w:rFonts w:cstheme="minorHAnsi"/>
          <w:sz w:val="28"/>
          <w:szCs w:val="28"/>
        </w:rPr>
      </w:pPr>
      <w:r w:rsidRPr="00D05062">
        <w:rPr>
          <w:rFonts w:eastAsia="Calibri" w:cstheme="minorHAnsi"/>
          <w:b/>
          <w:sz w:val="28"/>
          <w:szCs w:val="28"/>
        </w:rPr>
        <w:t>General Data Protection Regulations (GDPR)</w:t>
      </w:r>
    </w:p>
    <w:p w14:paraId="26E43141" w14:textId="76EEF8E1" w:rsidR="000C15A9" w:rsidRPr="00D05062" w:rsidRDefault="000C15A9" w:rsidP="006B77D0">
      <w:pPr>
        <w:pStyle w:val="Heading1"/>
        <w:spacing w:after="70" w:line="276" w:lineRule="auto"/>
        <w:ind w:left="215" w:hanging="215"/>
        <w:jc w:val="both"/>
        <w:rPr>
          <w:rFonts w:asciiTheme="minorHAnsi" w:hAnsiTheme="minorHAnsi" w:cstheme="minorHAnsi"/>
          <w:color w:val="auto"/>
          <w:sz w:val="20"/>
          <w:szCs w:val="20"/>
        </w:rPr>
      </w:pPr>
      <w:r w:rsidRPr="00D05062">
        <w:rPr>
          <w:rFonts w:asciiTheme="minorHAnsi" w:hAnsiTheme="minorHAnsi" w:cstheme="minorHAnsi"/>
          <w:color w:val="auto"/>
          <w:sz w:val="20"/>
          <w:szCs w:val="20"/>
        </w:rPr>
        <w:t>I</w:t>
      </w:r>
      <w:r w:rsidR="0019371E" w:rsidRPr="00D05062">
        <w:rPr>
          <w:rFonts w:asciiTheme="minorHAnsi" w:hAnsiTheme="minorHAnsi" w:cstheme="minorHAnsi"/>
          <w:color w:val="auto"/>
          <w:sz w:val="20"/>
          <w:szCs w:val="20"/>
        </w:rPr>
        <w:t>NTRODUCTIO</w:t>
      </w:r>
      <w:r w:rsidR="00E33F82" w:rsidRPr="00D05062">
        <w:rPr>
          <w:rFonts w:asciiTheme="minorHAnsi" w:hAnsiTheme="minorHAnsi" w:cstheme="minorHAnsi"/>
          <w:color w:val="auto"/>
          <w:sz w:val="20"/>
          <w:szCs w:val="20"/>
        </w:rPr>
        <w:t>N</w:t>
      </w:r>
      <w:r w:rsidRPr="00D05062">
        <w:rPr>
          <w:rFonts w:asciiTheme="minorHAnsi" w:hAnsiTheme="minorHAnsi" w:cstheme="minorHAnsi"/>
          <w:color w:val="auto"/>
          <w:sz w:val="20"/>
          <w:szCs w:val="20"/>
        </w:rPr>
        <w:t xml:space="preserve"> </w:t>
      </w:r>
    </w:p>
    <w:p w14:paraId="7B91D9CF" w14:textId="35209304" w:rsidR="007B5878" w:rsidRPr="00D05062" w:rsidRDefault="007B5878" w:rsidP="006B77D0">
      <w:pPr>
        <w:spacing w:line="276" w:lineRule="auto"/>
        <w:rPr>
          <w:rFonts w:cstheme="minorHAnsi"/>
          <w:sz w:val="20"/>
          <w:szCs w:val="20"/>
          <w:shd w:val="clear" w:color="auto" w:fill="FFFFFF"/>
        </w:rPr>
      </w:pPr>
      <w:r w:rsidRPr="00D05062">
        <w:rPr>
          <w:rFonts w:cstheme="minorHAnsi"/>
          <w:sz w:val="20"/>
          <w:szCs w:val="20"/>
          <w:shd w:val="clear" w:color="auto" w:fill="FFFFFF"/>
        </w:rPr>
        <w:t xml:space="preserve">This policy meets the requirements of the GDPR </w:t>
      </w:r>
      <w:r w:rsidRPr="006B77D0">
        <w:rPr>
          <w:rFonts w:cstheme="minorHAnsi"/>
          <w:sz w:val="20"/>
          <w:szCs w:val="20"/>
          <w:shd w:val="clear" w:color="auto" w:fill="FFFFFF"/>
        </w:rPr>
        <w:t xml:space="preserve">DPA 2018. </w:t>
      </w:r>
      <w:r w:rsidRPr="00D05062">
        <w:rPr>
          <w:rFonts w:cstheme="minorHAnsi"/>
          <w:sz w:val="20"/>
          <w:szCs w:val="20"/>
          <w:shd w:val="clear" w:color="auto" w:fill="FFFFFF"/>
        </w:rPr>
        <w:t xml:space="preserve">It is based on guidance published by the Information Commissioner’s Office (ICO) on the GDPR. </w:t>
      </w:r>
    </w:p>
    <w:p w14:paraId="1B425D56" w14:textId="1A7FCDCB" w:rsidR="000C15A9" w:rsidRPr="00D05062" w:rsidRDefault="006404F4" w:rsidP="006B77D0">
      <w:pPr>
        <w:spacing w:before="0" w:after="80" w:line="276" w:lineRule="auto"/>
        <w:jc w:val="both"/>
        <w:outlineLvl w:val="1"/>
        <w:rPr>
          <w:rFonts w:cstheme="minorHAnsi"/>
          <w:sz w:val="20"/>
          <w:szCs w:val="20"/>
        </w:rPr>
      </w:pPr>
      <w:r w:rsidRPr="00D05062">
        <w:rPr>
          <w:rFonts w:cstheme="minorHAnsi"/>
          <w:sz w:val="20"/>
          <w:szCs w:val="20"/>
        </w:rPr>
        <w:t>At RE Recruitment (including RE People Ltd, RE Personnel Ltd and Safehands Recruitment Ltd)</w:t>
      </w:r>
      <w:r w:rsidR="000C15A9" w:rsidRPr="00D05062">
        <w:rPr>
          <w:rFonts w:eastAsia="Calibri" w:cstheme="minorHAnsi"/>
          <w:sz w:val="20"/>
          <w:szCs w:val="20"/>
        </w:rPr>
        <w:t xml:space="preserve">, we collect and process information about individuals (i.e., ‘personal data’) for </w:t>
      </w:r>
      <w:r w:rsidR="000C15A9" w:rsidRPr="00D05062">
        <w:rPr>
          <w:rFonts w:cstheme="minorHAnsi"/>
          <w:sz w:val="20"/>
          <w:szCs w:val="20"/>
        </w:rPr>
        <w:t xml:space="preserve">business purposes, including employment and HR administration, provision of our services, marketing and business administration.  This includes personal data relating to our staff, customers, suppliers and other third parties. </w:t>
      </w:r>
    </w:p>
    <w:p w14:paraId="5C037419" w14:textId="77777777" w:rsidR="000C15A9" w:rsidRPr="00D05062" w:rsidRDefault="000C15A9" w:rsidP="006B77D0">
      <w:pPr>
        <w:spacing w:before="0" w:after="80" w:line="276" w:lineRule="auto"/>
        <w:jc w:val="both"/>
        <w:outlineLvl w:val="1"/>
        <w:rPr>
          <w:rFonts w:cstheme="minorHAnsi"/>
          <w:sz w:val="20"/>
          <w:szCs w:val="20"/>
        </w:rPr>
      </w:pPr>
      <w:r w:rsidRPr="00D05062">
        <w:rPr>
          <w:rFonts w:cstheme="minorHAnsi"/>
          <w:sz w:val="20"/>
          <w:szCs w:val="20"/>
        </w:rPr>
        <w:t xml:space="preserve">Compliance with data protection law is essential to ensure that personal data remains safe, our business operations are secure, and the rights of individuals are respected. RE Recruitment is a controller under data protection law, meaning it decides how and why it uses personal data. This policy sets out how the Company implements the Data Protection Laws in relation to personal data. It should be read in conjunction with the </w:t>
      </w:r>
      <w:r w:rsidRPr="00D05062">
        <w:rPr>
          <w:rFonts w:eastAsia="Calibri" w:cstheme="minorHAnsi"/>
          <w:b/>
          <w:sz w:val="20"/>
          <w:szCs w:val="20"/>
        </w:rPr>
        <w:t>Data Protection Procedure</w:t>
      </w:r>
      <w:r w:rsidRPr="00D05062">
        <w:rPr>
          <w:rFonts w:cstheme="minorHAnsi"/>
          <w:sz w:val="20"/>
          <w:szCs w:val="20"/>
        </w:rPr>
        <w:t xml:space="preserve">. </w:t>
      </w:r>
    </w:p>
    <w:p w14:paraId="0B89C458" w14:textId="77777777" w:rsidR="000C15A9" w:rsidRPr="00D05062" w:rsidRDefault="000C15A9" w:rsidP="006B77D0">
      <w:pPr>
        <w:spacing w:before="0" w:after="80" w:line="276" w:lineRule="auto"/>
        <w:jc w:val="both"/>
        <w:outlineLvl w:val="1"/>
        <w:rPr>
          <w:rFonts w:cstheme="minorHAnsi"/>
          <w:sz w:val="20"/>
          <w:szCs w:val="20"/>
        </w:rPr>
      </w:pPr>
      <w:r w:rsidRPr="00D05062">
        <w:rPr>
          <w:rFonts w:cstheme="minorHAnsi"/>
          <w:sz w:val="20"/>
          <w:szCs w:val="20"/>
        </w:rPr>
        <w:t xml:space="preserve">As a recruitment business, the Company collects and processes both personal data and sensitive personal data.  It is required to do so to comply with other legislation.  It is also required to keep this data for different periods depending on the nature of the data. </w:t>
      </w:r>
    </w:p>
    <w:p w14:paraId="3F3E0E9A" w14:textId="77777777" w:rsidR="000C15A9" w:rsidRPr="00D05062" w:rsidRDefault="000C15A9" w:rsidP="006B77D0">
      <w:pPr>
        <w:spacing w:before="0" w:after="80" w:line="276" w:lineRule="auto"/>
        <w:jc w:val="both"/>
        <w:outlineLvl w:val="1"/>
        <w:rPr>
          <w:rFonts w:cstheme="minorHAnsi"/>
          <w:sz w:val="20"/>
          <w:szCs w:val="20"/>
        </w:rPr>
      </w:pPr>
      <w:r w:rsidRPr="00D05062">
        <w:rPr>
          <w:rFonts w:cstheme="minorHAnsi"/>
          <w:sz w:val="20"/>
          <w:szCs w:val="20"/>
        </w:rPr>
        <w:t xml:space="preserve">There will also be other policies which will impact on how you deal with personal data and data protection, and you should comply with these where relevant. </w:t>
      </w:r>
    </w:p>
    <w:p w14:paraId="4AC31159" w14:textId="77777777" w:rsidR="000C15A9" w:rsidRPr="00D05062" w:rsidRDefault="000C15A9" w:rsidP="006B77D0">
      <w:pPr>
        <w:spacing w:before="0" w:after="200" w:line="276" w:lineRule="auto"/>
        <w:jc w:val="both"/>
        <w:outlineLvl w:val="1"/>
        <w:rPr>
          <w:rFonts w:cstheme="minorHAnsi"/>
          <w:sz w:val="20"/>
          <w:szCs w:val="20"/>
        </w:rPr>
      </w:pPr>
      <w:r w:rsidRPr="00D05062">
        <w:rPr>
          <w:rFonts w:cstheme="minorHAnsi"/>
          <w:sz w:val="20"/>
          <w:szCs w:val="20"/>
        </w:rPr>
        <w:t xml:space="preserve">This policy applies to all employees, workers, consultants, volunteers and apprentices. </w:t>
      </w:r>
    </w:p>
    <w:p w14:paraId="387D5049" w14:textId="195465FE" w:rsidR="000C15A9" w:rsidRPr="00D05062" w:rsidRDefault="000C15A9" w:rsidP="006B77D0">
      <w:pPr>
        <w:spacing w:before="0" w:after="70" w:line="276" w:lineRule="auto"/>
        <w:jc w:val="both"/>
        <w:rPr>
          <w:rFonts w:cstheme="minorHAnsi"/>
          <w:sz w:val="20"/>
          <w:szCs w:val="20"/>
        </w:rPr>
      </w:pPr>
      <w:r w:rsidRPr="00D05062">
        <w:rPr>
          <w:rFonts w:eastAsia="Calibri" w:cstheme="minorHAnsi"/>
          <w:b/>
          <w:sz w:val="20"/>
          <w:szCs w:val="20"/>
        </w:rPr>
        <w:t>W</w:t>
      </w:r>
      <w:r w:rsidR="00E33F82" w:rsidRPr="00D05062">
        <w:rPr>
          <w:rFonts w:eastAsia="Calibri" w:cstheme="minorHAnsi"/>
          <w:b/>
          <w:sz w:val="20"/>
          <w:szCs w:val="20"/>
        </w:rPr>
        <w:t>HO IS RESPONSIBLE FOR DATA PROTECTION</w:t>
      </w:r>
      <w:r w:rsidRPr="00D05062">
        <w:rPr>
          <w:rFonts w:eastAsia="Calibri" w:cstheme="minorHAnsi"/>
          <w:b/>
          <w:sz w:val="20"/>
          <w:szCs w:val="20"/>
        </w:rPr>
        <w:t xml:space="preserve">? </w:t>
      </w:r>
    </w:p>
    <w:p w14:paraId="3A7DC8E7" w14:textId="7138268E" w:rsidR="000C15A9" w:rsidRPr="00D05062" w:rsidRDefault="00587ECA" w:rsidP="006B77D0">
      <w:pPr>
        <w:spacing w:before="0" w:after="80" w:line="276" w:lineRule="auto"/>
        <w:jc w:val="both"/>
        <w:outlineLvl w:val="1"/>
        <w:rPr>
          <w:rFonts w:cstheme="minorHAnsi"/>
          <w:sz w:val="20"/>
          <w:szCs w:val="20"/>
        </w:rPr>
      </w:pPr>
      <w:r w:rsidRPr="00D05062">
        <w:rPr>
          <w:rFonts w:cstheme="minorHAnsi"/>
          <w:sz w:val="20"/>
          <w:szCs w:val="20"/>
        </w:rPr>
        <w:t xml:space="preserve">Jane Smith </w:t>
      </w:r>
      <w:r w:rsidR="000C15A9" w:rsidRPr="00D05062">
        <w:rPr>
          <w:rFonts w:cstheme="minorHAnsi"/>
          <w:sz w:val="20"/>
          <w:szCs w:val="20"/>
        </w:rPr>
        <w:t xml:space="preserve">is the Data Protection Officer and is the person with responsibility for overseeing, advising and administering compliance with this Policy and data protection law. </w:t>
      </w:r>
    </w:p>
    <w:p w14:paraId="06910B3B" w14:textId="77777777" w:rsidR="000C15A9" w:rsidRPr="00D05062" w:rsidRDefault="000C15A9" w:rsidP="006B77D0">
      <w:pPr>
        <w:spacing w:before="0" w:after="80" w:line="276" w:lineRule="auto"/>
        <w:jc w:val="both"/>
        <w:outlineLvl w:val="1"/>
        <w:rPr>
          <w:rFonts w:cstheme="minorHAnsi"/>
          <w:color w:val="FF0000"/>
          <w:sz w:val="20"/>
          <w:szCs w:val="20"/>
        </w:rPr>
      </w:pPr>
      <w:r w:rsidRPr="00D05062">
        <w:rPr>
          <w:rFonts w:eastAsia="Calibri" w:cstheme="minorHAnsi"/>
          <w:b/>
          <w:color w:val="FF0000"/>
          <w:sz w:val="20"/>
          <w:szCs w:val="20"/>
        </w:rPr>
        <w:t xml:space="preserve">All employees also have responsibility for ensuring that personal data is kept secure and processed in a lawful manner. </w:t>
      </w:r>
    </w:p>
    <w:p w14:paraId="05688A96" w14:textId="7298ED14" w:rsidR="000C15A9" w:rsidRPr="00D05062" w:rsidRDefault="000C15A9" w:rsidP="006B77D0">
      <w:pPr>
        <w:spacing w:before="0" w:after="200" w:line="276" w:lineRule="auto"/>
        <w:jc w:val="both"/>
        <w:outlineLvl w:val="1"/>
        <w:rPr>
          <w:rFonts w:cstheme="minorHAnsi"/>
          <w:sz w:val="20"/>
          <w:szCs w:val="20"/>
        </w:rPr>
      </w:pPr>
      <w:r w:rsidRPr="00D05062">
        <w:rPr>
          <w:rFonts w:cstheme="minorHAnsi"/>
          <w:sz w:val="20"/>
          <w:szCs w:val="20"/>
        </w:rPr>
        <w:t xml:space="preserve">If you are in any doubt about how you should handle personal data, or if you have any concerns or questions, you should contact </w:t>
      </w:r>
      <w:r w:rsidR="00146C2F" w:rsidRPr="00D05062">
        <w:rPr>
          <w:rFonts w:cstheme="minorHAnsi"/>
          <w:sz w:val="20"/>
          <w:szCs w:val="20"/>
        </w:rPr>
        <w:t>Jane Smith</w:t>
      </w:r>
      <w:r w:rsidRPr="00D05062">
        <w:rPr>
          <w:rFonts w:cstheme="minorHAnsi"/>
          <w:sz w:val="20"/>
          <w:szCs w:val="20"/>
        </w:rPr>
        <w:t xml:space="preserve"> at </w:t>
      </w:r>
      <w:hyperlink r:id="rId11" w:history="1">
        <w:r w:rsidR="00146C2F" w:rsidRPr="00D05062">
          <w:rPr>
            <w:rStyle w:val="Hyperlink"/>
            <w:rFonts w:cstheme="minorHAnsi"/>
            <w:sz w:val="20"/>
            <w:szCs w:val="20"/>
          </w:rPr>
          <w:t>dpo@rerecruitment.com</w:t>
        </w:r>
      </w:hyperlink>
      <w:r w:rsidRPr="00D05062">
        <w:rPr>
          <w:rFonts w:cstheme="minorHAnsi"/>
          <w:sz w:val="20"/>
          <w:szCs w:val="20"/>
        </w:rPr>
        <w:t xml:space="preserve">.  </w:t>
      </w:r>
    </w:p>
    <w:p w14:paraId="16996028" w14:textId="3AFF55A6" w:rsidR="000C15A9" w:rsidRPr="00D05062" w:rsidRDefault="000C15A9" w:rsidP="006B77D0">
      <w:pPr>
        <w:spacing w:before="0" w:after="70" w:line="276" w:lineRule="auto"/>
        <w:jc w:val="both"/>
        <w:rPr>
          <w:rFonts w:cstheme="minorHAnsi"/>
          <w:sz w:val="20"/>
          <w:szCs w:val="20"/>
        </w:rPr>
      </w:pPr>
      <w:r w:rsidRPr="00D05062">
        <w:rPr>
          <w:rFonts w:eastAsia="Calibri" w:cstheme="minorHAnsi"/>
          <w:b/>
          <w:sz w:val="20"/>
          <w:szCs w:val="20"/>
        </w:rPr>
        <w:t>W</w:t>
      </w:r>
      <w:r w:rsidR="00B00861" w:rsidRPr="00D05062">
        <w:rPr>
          <w:rFonts w:eastAsia="Calibri" w:cstheme="minorHAnsi"/>
          <w:b/>
          <w:sz w:val="20"/>
          <w:szCs w:val="20"/>
        </w:rPr>
        <w:t>HY IS DATA PROTECTION COMPLIANCE IMPORTANT</w:t>
      </w:r>
      <w:r w:rsidRPr="00D05062">
        <w:rPr>
          <w:rFonts w:eastAsia="Calibri" w:cstheme="minorHAnsi"/>
          <w:b/>
          <w:sz w:val="20"/>
          <w:szCs w:val="20"/>
        </w:rPr>
        <w:t xml:space="preserve">? </w:t>
      </w:r>
    </w:p>
    <w:p w14:paraId="150A92D6" w14:textId="77777777" w:rsidR="000C15A9" w:rsidRPr="00D05062" w:rsidRDefault="000C15A9" w:rsidP="006B77D0">
      <w:pPr>
        <w:spacing w:before="0" w:after="80" w:line="276" w:lineRule="auto"/>
        <w:jc w:val="both"/>
        <w:outlineLvl w:val="1"/>
        <w:rPr>
          <w:rFonts w:cstheme="minorHAnsi"/>
          <w:sz w:val="20"/>
          <w:szCs w:val="20"/>
        </w:rPr>
      </w:pPr>
      <w:r w:rsidRPr="00D05062">
        <w:rPr>
          <w:rFonts w:eastAsia="Calibri" w:cstheme="minorHAnsi"/>
          <w:sz w:val="20"/>
          <w:szCs w:val="20"/>
        </w:rPr>
        <w:t xml:space="preserve">Data protection law in the UK is regulated and enforced by the Information Commissioner’s Office </w:t>
      </w:r>
      <w:r w:rsidRPr="00D05062">
        <w:rPr>
          <w:rFonts w:cstheme="minorHAnsi"/>
          <w:sz w:val="20"/>
          <w:szCs w:val="20"/>
        </w:rPr>
        <w:t xml:space="preserve">(ICO).  Failure to comply with data protection law may expose RE Recruitment and, in some cases, individual employees to serious legal liabilities.  These can include criminal offences and fines of up to EUR20 million or 4% of total worldwide annual turnover, whichever is higher.  In addition, an individual may seek damages from us in the courts if we breach their rights under data protection law.  Breaches of data protection law will also lead to serious damage to our reputation. </w:t>
      </w:r>
    </w:p>
    <w:p w14:paraId="51AFC6FA" w14:textId="77777777" w:rsidR="000C15A9" w:rsidRPr="00D05062" w:rsidRDefault="000C15A9" w:rsidP="006B77D0">
      <w:pPr>
        <w:spacing w:before="0" w:after="200" w:line="276" w:lineRule="auto"/>
        <w:jc w:val="both"/>
        <w:outlineLvl w:val="1"/>
        <w:rPr>
          <w:rFonts w:cstheme="minorHAnsi"/>
          <w:sz w:val="20"/>
          <w:szCs w:val="20"/>
        </w:rPr>
      </w:pPr>
      <w:r w:rsidRPr="00D05062">
        <w:rPr>
          <w:rFonts w:cstheme="minorHAnsi"/>
          <w:sz w:val="20"/>
          <w:szCs w:val="20"/>
        </w:rPr>
        <w:t xml:space="preserve">In addition to the legal liabilities, failure to comply with your obligations may lead to disciplinary action and, in serious cases, it could result in the termination of employment. </w:t>
      </w:r>
    </w:p>
    <w:p w14:paraId="5F71373D" w14:textId="51C76B2C" w:rsidR="000C15A9" w:rsidRPr="00D05062" w:rsidRDefault="000C15A9" w:rsidP="006B77D0">
      <w:pPr>
        <w:spacing w:before="0" w:after="70" w:line="276" w:lineRule="auto"/>
        <w:jc w:val="both"/>
        <w:rPr>
          <w:rFonts w:cstheme="minorHAnsi"/>
          <w:sz w:val="20"/>
          <w:szCs w:val="20"/>
        </w:rPr>
      </w:pPr>
      <w:r w:rsidRPr="00D05062">
        <w:rPr>
          <w:rFonts w:eastAsia="Calibri" w:cstheme="minorHAnsi"/>
          <w:b/>
          <w:sz w:val="20"/>
          <w:szCs w:val="20"/>
        </w:rPr>
        <w:t>D</w:t>
      </w:r>
      <w:r w:rsidR="00143404" w:rsidRPr="00D05062">
        <w:rPr>
          <w:rFonts w:eastAsia="Calibri" w:cstheme="minorHAnsi"/>
          <w:b/>
          <w:sz w:val="20"/>
          <w:szCs w:val="20"/>
        </w:rPr>
        <w:t>EFINITIONS</w:t>
      </w:r>
      <w:r w:rsidRPr="00D05062">
        <w:rPr>
          <w:rFonts w:eastAsia="Calibri" w:cstheme="minorHAnsi"/>
          <w:b/>
          <w:sz w:val="20"/>
          <w:szCs w:val="20"/>
        </w:rPr>
        <w:t xml:space="preserve"> </w:t>
      </w:r>
    </w:p>
    <w:p w14:paraId="156117DF" w14:textId="77777777" w:rsidR="000C15A9" w:rsidRPr="00D05062" w:rsidRDefault="000C15A9" w:rsidP="006B77D0">
      <w:pPr>
        <w:spacing w:before="0" w:after="72" w:line="276" w:lineRule="auto"/>
        <w:jc w:val="both"/>
        <w:outlineLvl w:val="1"/>
        <w:rPr>
          <w:rFonts w:cstheme="minorHAnsi"/>
          <w:sz w:val="20"/>
          <w:szCs w:val="20"/>
        </w:rPr>
      </w:pPr>
      <w:r w:rsidRPr="00D05062">
        <w:rPr>
          <w:rFonts w:eastAsia="Calibri" w:cstheme="minorHAnsi"/>
          <w:b/>
          <w:bCs/>
          <w:sz w:val="20"/>
          <w:szCs w:val="20"/>
        </w:rPr>
        <w:t>“Consent”</w:t>
      </w:r>
      <w:r w:rsidRPr="00D05062">
        <w:rPr>
          <w:rFonts w:eastAsia="Calibri" w:cstheme="minorHAnsi"/>
          <w:sz w:val="20"/>
          <w:szCs w:val="20"/>
        </w:rPr>
        <w:t xml:space="preserve"> means any freely given, specific, informed and unambiguous indication of an individual’s </w:t>
      </w:r>
      <w:r w:rsidRPr="00D05062">
        <w:rPr>
          <w:rFonts w:cstheme="minorHAnsi"/>
          <w:sz w:val="20"/>
          <w:szCs w:val="20"/>
        </w:rPr>
        <w:t xml:space="preserve">wishes by which he or she, by a statement or by a clear affirmative action, signifies agreement to the processing of personal data relating to him or her. </w:t>
      </w:r>
    </w:p>
    <w:p w14:paraId="48DD9164" w14:textId="77777777" w:rsidR="000C15A9" w:rsidRPr="00D05062" w:rsidRDefault="000C15A9" w:rsidP="006B77D0">
      <w:pPr>
        <w:spacing w:before="0" w:after="72" w:line="276" w:lineRule="auto"/>
        <w:jc w:val="both"/>
        <w:outlineLvl w:val="1"/>
        <w:rPr>
          <w:rFonts w:cstheme="minorHAnsi"/>
          <w:sz w:val="20"/>
          <w:szCs w:val="20"/>
        </w:rPr>
      </w:pPr>
      <w:r w:rsidRPr="00D05062">
        <w:rPr>
          <w:rFonts w:eastAsia="Calibri" w:cstheme="minorHAnsi"/>
          <w:b/>
          <w:bCs/>
          <w:sz w:val="20"/>
          <w:szCs w:val="20"/>
        </w:rPr>
        <w:t>“Data controller</w:t>
      </w:r>
      <w:r w:rsidRPr="00D05062">
        <w:rPr>
          <w:rFonts w:eastAsia="Calibri" w:cstheme="minorHAnsi"/>
          <w:sz w:val="20"/>
          <w:szCs w:val="20"/>
        </w:rPr>
        <w:t xml:space="preserve">” means an individual or organisation which determines the purposes and means of </w:t>
      </w:r>
      <w:r w:rsidRPr="00D05062">
        <w:rPr>
          <w:rFonts w:cstheme="minorHAnsi"/>
          <w:sz w:val="20"/>
          <w:szCs w:val="20"/>
        </w:rPr>
        <w:t xml:space="preserve">the processing of personal data. </w:t>
      </w:r>
    </w:p>
    <w:p w14:paraId="771F78D3" w14:textId="77777777" w:rsidR="000C15A9" w:rsidRPr="00D05062" w:rsidRDefault="000C15A9" w:rsidP="006B77D0">
      <w:pPr>
        <w:spacing w:before="0" w:after="72" w:line="276" w:lineRule="auto"/>
        <w:jc w:val="both"/>
        <w:outlineLvl w:val="1"/>
        <w:rPr>
          <w:rFonts w:cstheme="minorHAnsi"/>
          <w:sz w:val="20"/>
          <w:szCs w:val="20"/>
        </w:rPr>
      </w:pPr>
      <w:r w:rsidRPr="00D05062">
        <w:rPr>
          <w:rFonts w:eastAsia="Calibri" w:cstheme="minorHAnsi"/>
          <w:b/>
          <w:bCs/>
          <w:sz w:val="20"/>
          <w:szCs w:val="20"/>
        </w:rPr>
        <w:t>“Data processor”</w:t>
      </w:r>
      <w:r w:rsidRPr="00D05062">
        <w:rPr>
          <w:rFonts w:eastAsia="Calibri" w:cstheme="minorHAnsi"/>
          <w:sz w:val="20"/>
          <w:szCs w:val="20"/>
        </w:rPr>
        <w:t xml:space="preserve"> means an individual or organisation which processes personal data on behalf of </w:t>
      </w:r>
      <w:r w:rsidRPr="00D05062">
        <w:rPr>
          <w:rFonts w:cstheme="minorHAnsi"/>
          <w:sz w:val="20"/>
          <w:szCs w:val="20"/>
        </w:rPr>
        <w:t xml:space="preserve">the data controller. </w:t>
      </w:r>
    </w:p>
    <w:p w14:paraId="0D6B2C25" w14:textId="5C8836A1" w:rsidR="000C15A9" w:rsidRDefault="000C15A9" w:rsidP="006B77D0">
      <w:pPr>
        <w:spacing w:before="0" w:after="72" w:line="276" w:lineRule="auto"/>
        <w:jc w:val="both"/>
        <w:outlineLvl w:val="1"/>
        <w:rPr>
          <w:rFonts w:cstheme="minorHAnsi"/>
          <w:sz w:val="20"/>
          <w:szCs w:val="20"/>
        </w:rPr>
      </w:pPr>
      <w:r w:rsidRPr="00D05062">
        <w:rPr>
          <w:rFonts w:eastAsia="Calibri" w:cstheme="minorHAnsi"/>
          <w:b/>
          <w:bCs/>
          <w:sz w:val="20"/>
          <w:szCs w:val="20"/>
        </w:rPr>
        <w:t>“Personal data”</w:t>
      </w:r>
      <w:r w:rsidRPr="00D05062">
        <w:rPr>
          <w:rFonts w:eastAsia="Calibri" w:cstheme="minorHAnsi"/>
          <w:sz w:val="20"/>
          <w:szCs w:val="20"/>
        </w:rPr>
        <w:t xml:space="preserve"> is any information that relates to an individual who can be identified</w:t>
      </w:r>
      <w:r w:rsidRPr="00D05062">
        <w:rPr>
          <w:rFonts w:cstheme="minorHAnsi"/>
          <w:sz w:val="20"/>
          <w:szCs w:val="20"/>
        </w:rPr>
        <w:t xml:space="preserve">, such as by a name, an identification number, location data, an online identifier or to one or more factors specific to the physical, physiological, genetic, mental, economic, </w:t>
      </w:r>
      <w:proofErr w:type="gramStart"/>
      <w:r w:rsidRPr="00D05062">
        <w:rPr>
          <w:rFonts w:cstheme="minorHAnsi"/>
          <w:sz w:val="20"/>
          <w:szCs w:val="20"/>
        </w:rPr>
        <w:t>cultural</w:t>
      </w:r>
      <w:proofErr w:type="gramEnd"/>
      <w:r w:rsidRPr="00D05062">
        <w:rPr>
          <w:rFonts w:cstheme="minorHAnsi"/>
          <w:sz w:val="20"/>
          <w:szCs w:val="20"/>
        </w:rPr>
        <w:t xml:space="preserve"> or social identity of that natural person. </w:t>
      </w:r>
    </w:p>
    <w:p w14:paraId="70A4B4F2" w14:textId="79BEAEC8" w:rsidR="00D05062" w:rsidRDefault="00D05062" w:rsidP="006B77D0">
      <w:pPr>
        <w:spacing w:before="0" w:after="72" w:line="276" w:lineRule="auto"/>
        <w:jc w:val="both"/>
        <w:outlineLvl w:val="1"/>
        <w:rPr>
          <w:rFonts w:cstheme="minorHAnsi"/>
          <w:sz w:val="20"/>
          <w:szCs w:val="20"/>
        </w:rPr>
      </w:pPr>
    </w:p>
    <w:p w14:paraId="23442D10" w14:textId="77777777" w:rsidR="00D05062" w:rsidRPr="00D05062" w:rsidRDefault="00D05062" w:rsidP="006B77D0">
      <w:pPr>
        <w:spacing w:before="0" w:after="72" w:line="276" w:lineRule="auto"/>
        <w:jc w:val="both"/>
        <w:outlineLvl w:val="1"/>
        <w:rPr>
          <w:rFonts w:cstheme="minorHAnsi"/>
          <w:sz w:val="20"/>
          <w:szCs w:val="20"/>
        </w:rPr>
      </w:pPr>
    </w:p>
    <w:p w14:paraId="638933B9" w14:textId="77777777" w:rsidR="000C15A9" w:rsidRPr="00D05062" w:rsidRDefault="000C15A9" w:rsidP="006B77D0">
      <w:pPr>
        <w:spacing w:before="0" w:after="72" w:line="276" w:lineRule="auto"/>
        <w:jc w:val="both"/>
        <w:outlineLvl w:val="1"/>
        <w:rPr>
          <w:rFonts w:cstheme="minorHAnsi"/>
          <w:sz w:val="20"/>
          <w:szCs w:val="20"/>
        </w:rPr>
      </w:pPr>
      <w:r w:rsidRPr="00D05062">
        <w:rPr>
          <w:rFonts w:eastAsia="Calibri" w:cstheme="minorHAnsi"/>
          <w:b/>
          <w:bCs/>
          <w:sz w:val="20"/>
          <w:szCs w:val="20"/>
        </w:rPr>
        <w:t>“Special categories of personal data”</w:t>
      </w:r>
      <w:r w:rsidRPr="00D05062">
        <w:rPr>
          <w:rFonts w:eastAsia="Calibri" w:cstheme="minorHAnsi"/>
          <w:sz w:val="20"/>
          <w:szCs w:val="20"/>
        </w:rPr>
        <w:t xml:space="preserve"> means information about an individual’s racial or ethnic</w:t>
      </w:r>
      <w:r w:rsidRPr="00D05062">
        <w:rPr>
          <w:rFonts w:cstheme="minorHAnsi"/>
          <w:sz w:val="20"/>
          <w:szCs w:val="20"/>
        </w:rPr>
        <w:t xml:space="preserve"> origin, political opinions, religious or philosophical beliefs, trade union membership, health, sex life or sexual orientation, biometric data and criminal convictions. </w:t>
      </w:r>
    </w:p>
    <w:p w14:paraId="21922776" w14:textId="77777777" w:rsidR="000C15A9" w:rsidRPr="00D05062" w:rsidRDefault="000C15A9" w:rsidP="006B77D0">
      <w:pPr>
        <w:spacing w:before="0" w:after="72" w:line="276" w:lineRule="auto"/>
        <w:jc w:val="both"/>
        <w:outlineLvl w:val="1"/>
        <w:rPr>
          <w:rFonts w:cstheme="minorHAnsi"/>
          <w:sz w:val="20"/>
          <w:szCs w:val="20"/>
        </w:rPr>
      </w:pPr>
      <w:r w:rsidRPr="00D05062">
        <w:rPr>
          <w:rFonts w:eastAsia="Calibri" w:cstheme="minorHAnsi"/>
          <w:b/>
          <w:bCs/>
          <w:sz w:val="20"/>
          <w:szCs w:val="20"/>
        </w:rPr>
        <w:t>“Personal data breach”</w:t>
      </w:r>
      <w:r w:rsidRPr="00D05062">
        <w:rPr>
          <w:rFonts w:eastAsia="Calibri" w:cstheme="minorHAnsi"/>
          <w:sz w:val="20"/>
          <w:szCs w:val="20"/>
        </w:rPr>
        <w:t xml:space="preserve"> means a breach of security leading to the accidental or unlawfu</w:t>
      </w:r>
      <w:r w:rsidRPr="00D05062">
        <w:rPr>
          <w:rFonts w:cstheme="minorHAnsi"/>
          <w:sz w:val="20"/>
          <w:szCs w:val="20"/>
        </w:rPr>
        <w:t xml:space="preserve">l destruction, loss, alteration, unauthorised disclosure of, or access to, personal data. </w:t>
      </w:r>
    </w:p>
    <w:p w14:paraId="7F0098E1" w14:textId="77777777" w:rsidR="000C15A9" w:rsidRPr="00D05062" w:rsidRDefault="000C15A9" w:rsidP="006B77D0">
      <w:pPr>
        <w:spacing w:before="0" w:after="72" w:line="276" w:lineRule="auto"/>
        <w:jc w:val="both"/>
        <w:outlineLvl w:val="1"/>
        <w:rPr>
          <w:rFonts w:cstheme="minorHAnsi"/>
          <w:sz w:val="20"/>
          <w:szCs w:val="20"/>
        </w:rPr>
      </w:pPr>
      <w:r w:rsidRPr="00D05062">
        <w:rPr>
          <w:rFonts w:eastAsia="Calibri" w:cstheme="minorHAnsi"/>
          <w:b/>
          <w:bCs/>
          <w:sz w:val="20"/>
          <w:szCs w:val="20"/>
        </w:rPr>
        <w:t>“Processing”</w:t>
      </w:r>
      <w:r w:rsidRPr="00D05062">
        <w:rPr>
          <w:rFonts w:eastAsia="Calibri" w:cstheme="minorHAnsi"/>
          <w:sz w:val="20"/>
          <w:szCs w:val="20"/>
        </w:rPr>
        <w:t xml:space="preserve"> means any operation or set of operations performed on personal data, such as </w:t>
      </w:r>
      <w:r w:rsidRPr="00D05062">
        <w:rPr>
          <w:rFonts w:cstheme="minorHAnsi"/>
          <w:sz w:val="20"/>
          <w:szCs w:val="20"/>
        </w:rPr>
        <w:t xml:space="preserve">collection, recording, organisation, structuring, storage (including archiving), adaptation or alteration, retrieval, consultation, use, disclosure by transmission, dissemination or otherwise making available, alignment or combination, restriction, erasure or destruction. </w:t>
      </w:r>
    </w:p>
    <w:p w14:paraId="54F5E6B9" w14:textId="77777777" w:rsidR="000C15A9" w:rsidRPr="00D05062" w:rsidRDefault="000C15A9" w:rsidP="006B77D0">
      <w:pPr>
        <w:spacing w:before="0" w:after="72" w:line="276" w:lineRule="auto"/>
        <w:jc w:val="both"/>
        <w:outlineLvl w:val="1"/>
        <w:rPr>
          <w:rFonts w:cstheme="minorHAnsi"/>
          <w:sz w:val="20"/>
          <w:szCs w:val="20"/>
        </w:rPr>
      </w:pPr>
      <w:r w:rsidRPr="00D05062">
        <w:rPr>
          <w:rFonts w:eastAsia="Calibri" w:cstheme="minorHAnsi"/>
          <w:b/>
          <w:bCs/>
          <w:sz w:val="20"/>
          <w:szCs w:val="20"/>
        </w:rPr>
        <w:t>“Profiling”</w:t>
      </w:r>
      <w:r w:rsidRPr="00D05062">
        <w:rPr>
          <w:rFonts w:eastAsia="Calibri" w:cstheme="minorHAnsi"/>
          <w:sz w:val="20"/>
          <w:szCs w:val="20"/>
        </w:rPr>
        <w:t xml:space="preserve"> means any form of automated processing of perso</w:t>
      </w:r>
      <w:r w:rsidRPr="00D05062">
        <w:rPr>
          <w:rFonts w:cstheme="minorHAnsi"/>
          <w:sz w:val="20"/>
          <w:szCs w:val="20"/>
        </w:rPr>
        <w:t xml:space="preserve">nal data consisting of the use of personal data to evaluate certain personal aspects relating to an individual, in particular to </w:t>
      </w:r>
      <w:proofErr w:type="spellStart"/>
      <w:r w:rsidRPr="00D05062">
        <w:rPr>
          <w:rFonts w:cstheme="minorHAnsi"/>
          <w:sz w:val="20"/>
          <w:szCs w:val="20"/>
        </w:rPr>
        <w:t>analyse</w:t>
      </w:r>
      <w:proofErr w:type="spellEnd"/>
      <w:r w:rsidRPr="00D05062">
        <w:rPr>
          <w:rFonts w:cstheme="minorHAnsi"/>
          <w:sz w:val="20"/>
          <w:szCs w:val="20"/>
        </w:rPr>
        <w:t xml:space="preserve"> </w:t>
      </w:r>
      <w:r w:rsidRPr="00D05062">
        <w:rPr>
          <w:rFonts w:eastAsia="Calibri" w:cstheme="minorHAnsi"/>
          <w:sz w:val="20"/>
          <w:szCs w:val="20"/>
        </w:rPr>
        <w:t xml:space="preserve">or predict aspects concerning that natural person’s performance at work, economic situation, </w:t>
      </w:r>
      <w:r w:rsidRPr="00D05062">
        <w:rPr>
          <w:rFonts w:cstheme="minorHAnsi"/>
          <w:sz w:val="20"/>
          <w:szCs w:val="20"/>
        </w:rPr>
        <w:t xml:space="preserve">health, personal preferences, interests, reliability, behaviour, location or movements. </w:t>
      </w:r>
    </w:p>
    <w:p w14:paraId="78A13220" w14:textId="77777777" w:rsidR="000C15A9" w:rsidRPr="00D05062" w:rsidRDefault="000C15A9" w:rsidP="006B77D0">
      <w:pPr>
        <w:spacing w:before="0" w:after="72" w:line="276" w:lineRule="auto"/>
        <w:jc w:val="both"/>
        <w:outlineLvl w:val="1"/>
        <w:rPr>
          <w:rFonts w:cstheme="minorHAnsi"/>
          <w:sz w:val="20"/>
          <w:szCs w:val="20"/>
        </w:rPr>
      </w:pPr>
      <w:r w:rsidRPr="00D05062">
        <w:rPr>
          <w:rFonts w:eastAsia="Calibri" w:cstheme="minorHAnsi"/>
          <w:b/>
          <w:bCs/>
          <w:sz w:val="20"/>
          <w:szCs w:val="20"/>
        </w:rPr>
        <w:t>“</w:t>
      </w:r>
      <w:proofErr w:type="spellStart"/>
      <w:r w:rsidRPr="00D05062">
        <w:rPr>
          <w:rFonts w:eastAsia="Calibri" w:cstheme="minorHAnsi"/>
          <w:b/>
          <w:bCs/>
          <w:sz w:val="20"/>
          <w:szCs w:val="20"/>
        </w:rPr>
        <w:t>Pseudonymisation</w:t>
      </w:r>
      <w:proofErr w:type="spellEnd"/>
      <w:r w:rsidRPr="00D05062">
        <w:rPr>
          <w:rFonts w:eastAsia="Calibri" w:cstheme="minorHAnsi"/>
          <w:b/>
          <w:bCs/>
          <w:sz w:val="20"/>
          <w:szCs w:val="20"/>
        </w:rPr>
        <w:t>”</w:t>
      </w:r>
      <w:r w:rsidRPr="00D05062">
        <w:rPr>
          <w:rFonts w:eastAsia="Calibri" w:cstheme="minorHAnsi"/>
          <w:sz w:val="20"/>
          <w:szCs w:val="20"/>
        </w:rPr>
        <w:t xml:space="preserve"> means the processing of personal data in such a manner that the personal data </w:t>
      </w:r>
      <w:r w:rsidRPr="00D05062">
        <w:rPr>
          <w:rFonts w:cstheme="minorHAnsi"/>
          <w:sz w:val="20"/>
          <w:szCs w:val="20"/>
        </w:rPr>
        <w:t xml:space="preserve">can no longer be attributed to an individual without the use of additional information, provided that such additional information is kept separately and is subject to technical and </w:t>
      </w:r>
      <w:proofErr w:type="spellStart"/>
      <w:r w:rsidRPr="00D05062">
        <w:rPr>
          <w:rFonts w:cstheme="minorHAnsi"/>
          <w:sz w:val="20"/>
          <w:szCs w:val="20"/>
        </w:rPr>
        <w:t>organisational</w:t>
      </w:r>
      <w:proofErr w:type="spellEnd"/>
      <w:r w:rsidRPr="00D05062">
        <w:rPr>
          <w:rFonts w:cstheme="minorHAnsi"/>
          <w:sz w:val="20"/>
          <w:szCs w:val="20"/>
        </w:rPr>
        <w:t xml:space="preserve"> measures to ensure that the personal data are not attributed to an identified or identifiable individual. </w:t>
      </w:r>
    </w:p>
    <w:p w14:paraId="5B0CFD8B" w14:textId="77777777" w:rsidR="000C15A9" w:rsidRPr="00D05062" w:rsidRDefault="000C15A9" w:rsidP="006B77D0">
      <w:pPr>
        <w:spacing w:before="0" w:after="200" w:line="276" w:lineRule="auto"/>
        <w:jc w:val="both"/>
        <w:outlineLvl w:val="1"/>
        <w:rPr>
          <w:rFonts w:cstheme="minorHAnsi"/>
          <w:sz w:val="20"/>
          <w:szCs w:val="20"/>
        </w:rPr>
      </w:pPr>
      <w:r w:rsidRPr="00D05062">
        <w:rPr>
          <w:rFonts w:eastAsia="Calibri" w:cstheme="minorHAnsi"/>
          <w:b/>
          <w:bCs/>
          <w:sz w:val="20"/>
          <w:szCs w:val="20"/>
        </w:rPr>
        <w:t>“Supervisory authority”</w:t>
      </w:r>
      <w:r w:rsidRPr="00D05062">
        <w:rPr>
          <w:rFonts w:eastAsia="Calibri" w:cstheme="minorHAnsi"/>
          <w:sz w:val="20"/>
          <w:szCs w:val="20"/>
        </w:rPr>
        <w:t xml:space="preserve"> means an independent public</w:t>
      </w:r>
      <w:r w:rsidRPr="00D05062">
        <w:rPr>
          <w:rFonts w:cstheme="minorHAnsi"/>
          <w:sz w:val="20"/>
          <w:szCs w:val="20"/>
        </w:rPr>
        <w:t xml:space="preserve"> authority which is responsible for monitoring the application of data protection.  In the UK the supervisory authority is The Information </w:t>
      </w:r>
      <w:r w:rsidRPr="00D05062">
        <w:rPr>
          <w:rFonts w:eastAsia="Calibri" w:cstheme="minorHAnsi"/>
          <w:sz w:val="20"/>
          <w:szCs w:val="20"/>
        </w:rPr>
        <w:t>Commissioner’s Office (ICO).</w:t>
      </w:r>
      <w:r w:rsidRPr="00D05062">
        <w:rPr>
          <w:rFonts w:cstheme="minorHAnsi"/>
          <w:sz w:val="20"/>
          <w:szCs w:val="20"/>
        </w:rPr>
        <w:t xml:space="preserve"> </w:t>
      </w:r>
    </w:p>
    <w:p w14:paraId="1C67AA85" w14:textId="23F28999" w:rsidR="000C15A9" w:rsidRPr="00D05062" w:rsidRDefault="000C15A9" w:rsidP="006B77D0">
      <w:pPr>
        <w:pStyle w:val="Heading1"/>
        <w:spacing w:after="70" w:line="276" w:lineRule="auto"/>
        <w:jc w:val="both"/>
        <w:rPr>
          <w:rFonts w:asciiTheme="minorHAnsi" w:hAnsiTheme="minorHAnsi" w:cstheme="minorHAnsi"/>
          <w:color w:val="auto"/>
          <w:sz w:val="20"/>
          <w:szCs w:val="20"/>
        </w:rPr>
      </w:pPr>
      <w:r w:rsidRPr="00D05062">
        <w:rPr>
          <w:rFonts w:asciiTheme="minorHAnsi" w:hAnsiTheme="minorHAnsi" w:cstheme="minorHAnsi"/>
          <w:color w:val="auto"/>
          <w:sz w:val="20"/>
          <w:szCs w:val="20"/>
        </w:rPr>
        <w:t>D</w:t>
      </w:r>
      <w:r w:rsidR="006255EC" w:rsidRPr="00D05062">
        <w:rPr>
          <w:rFonts w:asciiTheme="minorHAnsi" w:hAnsiTheme="minorHAnsi" w:cstheme="minorHAnsi"/>
          <w:color w:val="auto"/>
          <w:sz w:val="20"/>
          <w:szCs w:val="20"/>
        </w:rPr>
        <w:t>ATA PROCESSING UNDER THE DATA PROTECTION LAW</w:t>
      </w:r>
      <w:r w:rsidRPr="00D05062">
        <w:rPr>
          <w:rFonts w:asciiTheme="minorHAnsi" w:hAnsiTheme="minorHAnsi" w:cstheme="minorHAnsi"/>
          <w:color w:val="auto"/>
          <w:sz w:val="20"/>
          <w:szCs w:val="20"/>
        </w:rPr>
        <w:t xml:space="preserve"> </w:t>
      </w:r>
    </w:p>
    <w:p w14:paraId="50056ECE" w14:textId="704A9BFB" w:rsidR="000C15A9" w:rsidRDefault="000C15A9" w:rsidP="006B77D0">
      <w:pPr>
        <w:spacing w:before="0" w:after="0" w:line="276" w:lineRule="auto"/>
        <w:jc w:val="both"/>
        <w:rPr>
          <w:rFonts w:cstheme="minorHAnsi"/>
          <w:sz w:val="20"/>
          <w:szCs w:val="20"/>
        </w:rPr>
      </w:pPr>
      <w:r w:rsidRPr="00D05062">
        <w:rPr>
          <w:rFonts w:cstheme="minorHAnsi"/>
          <w:sz w:val="20"/>
          <w:szCs w:val="20"/>
        </w:rPr>
        <w:t xml:space="preserve">The Company processes personal data in relation to its own staff, work-seekers and individual client contacts and is a data controller for the purposes of the Data Protection Laws.  The Company has registered with the </w:t>
      </w:r>
      <w:proofErr w:type="gramStart"/>
      <w:r w:rsidRPr="00D05062">
        <w:rPr>
          <w:rFonts w:cstheme="minorHAnsi"/>
          <w:sz w:val="20"/>
          <w:szCs w:val="20"/>
        </w:rPr>
        <w:t>ICO</w:t>
      </w:r>
      <w:proofErr w:type="gramEnd"/>
      <w:r w:rsidRPr="00D05062">
        <w:rPr>
          <w:rFonts w:cstheme="minorHAnsi"/>
          <w:sz w:val="20"/>
          <w:szCs w:val="20"/>
        </w:rPr>
        <w:t xml:space="preserve"> and its registration numbers are:</w:t>
      </w:r>
    </w:p>
    <w:p w14:paraId="794ED707" w14:textId="77777777" w:rsidR="00D05062" w:rsidRPr="00D05062" w:rsidRDefault="00D05062" w:rsidP="006B77D0">
      <w:pPr>
        <w:spacing w:before="0" w:after="0" w:line="276" w:lineRule="auto"/>
        <w:jc w:val="both"/>
        <w:rPr>
          <w:rFonts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7"/>
        <w:gridCol w:w="1854"/>
      </w:tblGrid>
      <w:tr w:rsidR="000C15A9" w:rsidRPr="00D05062" w14:paraId="551D1FAB" w14:textId="77777777" w:rsidTr="00D05062">
        <w:trPr>
          <w:trHeight w:val="340"/>
        </w:trPr>
        <w:tc>
          <w:tcPr>
            <w:tcW w:w="2257" w:type="dxa"/>
          </w:tcPr>
          <w:p w14:paraId="62A09430" w14:textId="77777777" w:rsidR="000C15A9" w:rsidRPr="00D05062" w:rsidRDefault="000C15A9" w:rsidP="006B77D0">
            <w:pPr>
              <w:spacing w:before="0" w:after="0" w:line="276" w:lineRule="auto"/>
              <w:jc w:val="both"/>
              <w:rPr>
                <w:rFonts w:cstheme="minorHAnsi"/>
                <w:sz w:val="20"/>
                <w:szCs w:val="20"/>
              </w:rPr>
            </w:pPr>
            <w:r w:rsidRPr="00D05062">
              <w:rPr>
                <w:rFonts w:cstheme="minorHAnsi"/>
                <w:sz w:val="20"/>
                <w:szCs w:val="20"/>
              </w:rPr>
              <w:t xml:space="preserve">RE People </w:t>
            </w:r>
          </w:p>
        </w:tc>
        <w:tc>
          <w:tcPr>
            <w:tcW w:w="1854" w:type="dxa"/>
          </w:tcPr>
          <w:p w14:paraId="4561D45F" w14:textId="77777777" w:rsidR="000C15A9" w:rsidRPr="00D05062" w:rsidRDefault="000C15A9" w:rsidP="006B77D0">
            <w:pPr>
              <w:spacing w:before="0" w:after="0" w:line="276" w:lineRule="auto"/>
              <w:jc w:val="both"/>
              <w:rPr>
                <w:rFonts w:cstheme="minorHAnsi"/>
                <w:sz w:val="20"/>
                <w:szCs w:val="20"/>
              </w:rPr>
            </w:pPr>
            <w:r w:rsidRPr="00D05062">
              <w:rPr>
                <w:rFonts w:cstheme="minorHAnsi"/>
                <w:sz w:val="20"/>
                <w:szCs w:val="20"/>
              </w:rPr>
              <w:t>ZA053228</w:t>
            </w:r>
          </w:p>
        </w:tc>
      </w:tr>
      <w:tr w:rsidR="000C15A9" w:rsidRPr="00D05062" w14:paraId="16AD4DC2" w14:textId="77777777" w:rsidTr="00D05062">
        <w:trPr>
          <w:trHeight w:val="340"/>
        </w:trPr>
        <w:tc>
          <w:tcPr>
            <w:tcW w:w="2257" w:type="dxa"/>
          </w:tcPr>
          <w:p w14:paraId="5954D72F" w14:textId="77777777" w:rsidR="000C15A9" w:rsidRPr="00D05062" w:rsidRDefault="000C15A9" w:rsidP="006B77D0">
            <w:pPr>
              <w:spacing w:before="0" w:after="0" w:line="276" w:lineRule="auto"/>
              <w:jc w:val="both"/>
              <w:rPr>
                <w:rFonts w:cstheme="minorHAnsi"/>
                <w:sz w:val="20"/>
                <w:szCs w:val="20"/>
              </w:rPr>
            </w:pPr>
            <w:r w:rsidRPr="00D05062">
              <w:rPr>
                <w:rFonts w:cstheme="minorHAnsi"/>
                <w:sz w:val="20"/>
                <w:szCs w:val="20"/>
              </w:rPr>
              <w:t>RE Personnel</w:t>
            </w:r>
          </w:p>
        </w:tc>
        <w:tc>
          <w:tcPr>
            <w:tcW w:w="1854" w:type="dxa"/>
          </w:tcPr>
          <w:p w14:paraId="26D00DC7" w14:textId="77777777" w:rsidR="000C15A9" w:rsidRPr="00D05062" w:rsidRDefault="000C15A9" w:rsidP="006B77D0">
            <w:pPr>
              <w:spacing w:before="0" w:after="0" w:line="276" w:lineRule="auto"/>
              <w:jc w:val="both"/>
              <w:rPr>
                <w:rFonts w:cstheme="minorHAnsi"/>
                <w:sz w:val="20"/>
                <w:szCs w:val="20"/>
              </w:rPr>
            </w:pPr>
            <w:r w:rsidRPr="00D05062">
              <w:rPr>
                <w:rFonts w:cstheme="minorHAnsi"/>
                <w:sz w:val="20"/>
                <w:szCs w:val="20"/>
              </w:rPr>
              <w:t>ZI181462</w:t>
            </w:r>
          </w:p>
        </w:tc>
      </w:tr>
      <w:tr w:rsidR="000C15A9" w:rsidRPr="00D05062" w14:paraId="2C970601" w14:textId="77777777" w:rsidTr="00D05062">
        <w:trPr>
          <w:trHeight w:val="340"/>
        </w:trPr>
        <w:tc>
          <w:tcPr>
            <w:tcW w:w="2257" w:type="dxa"/>
          </w:tcPr>
          <w:p w14:paraId="118CC360" w14:textId="77777777" w:rsidR="000C15A9" w:rsidRPr="00D05062" w:rsidRDefault="000C15A9" w:rsidP="006B77D0">
            <w:pPr>
              <w:spacing w:before="0" w:after="0" w:line="276" w:lineRule="auto"/>
              <w:jc w:val="both"/>
              <w:rPr>
                <w:rFonts w:cstheme="minorHAnsi"/>
                <w:sz w:val="20"/>
                <w:szCs w:val="20"/>
              </w:rPr>
            </w:pPr>
            <w:r w:rsidRPr="00D05062">
              <w:rPr>
                <w:rFonts w:cstheme="minorHAnsi"/>
                <w:sz w:val="20"/>
                <w:szCs w:val="20"/>
              </w:rPr>
              <w:t xml:space="preserve">Safehands </w:t>
            </w:r>
          </w:p>
        </w:tc>
        <w:tc>
          <w:tcPr>
            <w:tcW w:w="1854" w:type="dxa"/>
          </w:tcPr>
          <w:p w14:paraId="603000AE" w14:textId="77777777" w:rsidR="000C15A9" w:rsidRPr="00D05062" w:rsidRDefault="000C15A9" w:rsidP="006B77D0">
            <w:pPr>
              <w:spacing w:before="0" w:after="0" w:line="276" w:lineRule="auto"/>
              <w:jc w:val="both"/>
              <w:rPr>
                <w:rFonts w:cstheme="minorHAnsi"/>
                <w:sz w:val="20"/>
                <w:szCs w:val="20"/>
              </w:rPr>
            </w:pPr>
            <w:r w:rsidRPr="00D05062">
              <w:rPr>
                <w:rFonts w:cstheme="minorHAnsi"/>
                <w:sz w:val="20"/>
                <w:szCs w:val="20"/>
              </w:rPr>
              <w:t>ZA042763</w:t>
            </w:r>
          </w:p>
        </w:tc>
      </w:tr>
    </w:tbl>
    <w:p w14:paraId="664D5860" w14:textId="77777777" w:rsidR="000C15A9" w:rsidRPr="00D05062" w:rsidRDefault="000C15A9" w:rsidP="006B77D0">
      <w:pPr>
        <w:spacing w:after="80" w:line="276" w:lineRule="auto"/>
        <w:jc w:val="both"/>
        <w:outlineLvl w:val="1"/>
        <w:rPr>
          <w:rFonts w:cstheme="minorHAnsi"/>
          <w:sz w:val="20"/>
          <w:szCs w:val="20"/>
        </w:rPr>
      </w:pPr>
      <w:r w:rsidRPr="00D05062">
        <w:rPr>
          <w:rFonts w:cstheme="minorHAnsi"/>
          <w:sz w:val="20"/>
          <w:szCs w:val="20"/>
        </w:rPr>
        <w:t xml:space="preserve">The Company may hold personal data on individuals for the following purposes: </w:t>
      </w:r>
    </w:p>
    <w:p w14:paraId="40443730" w14:textId="77777777" w:rsidR="000C15A9" w:rsidRPr="00D05062" w:rsidRDefault="000C15A9" w:rsidP="006B77D0">
      <w:pPr>
        <w:numPr>
          <w:ilvl w:val="0"/>
          <w:numId w:val="41"/>
        </w:numPr>
        <w:spacing w:before="0" w:after="40" w:line="276" w:lineRule="auto"/>
        <w:ind w:left="454" w:right="584" w:hanging="284"/>
        <w:jc w:val="both"/>
        <w:rPr>
          <w:rFonts w:cstheme="minorHAnsi"/>
          <w:sz w:val="20"/>
          <w:szCs w:val="20"/>
        </w:rPr>
      </w:pPr>
      <w:r w:rsidRPr="00D05062">
        <w:rPr>
          <w:rFonts w:cstheme="minorHAnsi"/>
          <w:sz w:val="20"/>
          <w:szCs w:val="20"/>
        </w:rPr>
        <w:t xml:space="preserve">Staff administration; </w:t>
      </w:r>
    </w:p>
    <w:p w14:paraId="1405FDE3" w14:textId="77777777" w:rsidR="000C15A9" w:rsidRPr="00D05062" w:rsidRDefault="000C15A9" w:rsidP="006B77D0">
      <w:pPr>
        <w:numPr>
          <w:ilvl w:val="0"/>
          <w:numId w:val="41"/>
        </w:numPr>
        <w:spacing w:before="0" w:after="40" w:line="276" w:lineRule="auto"/>
        <w:ind w:left="454" w:right="584" w:hanging="284"/>
        <w:jc w:val="both"/>
        <w:rPr>
          <w:rFonts w:cstheme="minorHAnsi"/>
          <w:sz w:val="20"/>
          <w:szCs w:val="20"/>
        </w:rPr>
      </w:pPr>
      <w:r w:rsidRPr="00D05062">
        <w:rPr>
          <w:rFonts w:cstheme="minorHAnsi"/>
          <w:sz w:val="20"/>
          <w:szCs w:val="20"/>
        </w:rPr>
        <w:t xml:space="preserve">Advertising, marketing and public relations; </w:t>
      </w:r>
    </w:p>
    <w:p w14:paraId="44E9B1F3" w14:textId="77777777" w:rsidR="000C15A9" w:rsidRPr="00D05062" w:rsidRDefault="000C15A9" w:rsidP="006B77D0">
      <w:pPr>
        <w:numPr>
          <w:ilvl w:val="0"/>
          <w:numId w:val="41"/>
        </w:numPr>
        <w:spacing w:before="0" w:after="40" w:line="276" w:lineRule="auto"/>
        <w:ind w:left="454" w:right="584" w:hanging="284"/>
        <w:jc w:val="both"/>
        <w:rPr>
          <w:rFonts w:cstheme="minorHAnsi"/>
          <w:sz w:val="20"/>
          <w:szCs w:val="20"/>
        </w:rPr>
      </w:pPr>
      <w:r w:rsidRPr="00D05062">
        <w:rPr>
          <w:rFonts w:cstheme="minorHAnsi"/>
          <w:sz w:val="20"/>
          <w:szCs w:val="20"/>
        </w:rPr>
        <w:t xml:space="preserve">Accounts and records; </w:t>
      </w:r>
    </w:p>
    <w:p w14:paraId="545C91DD" w14:textId="77777777" w:rsidR="000C15A9" w:rsidRPr="00D05062" w:rsidRDefault="000C15A9" w:rsidP="006B77D0">
      <w:pPr>
        <w:numPr>
          <w:ilvl w:val="0"/>
          <w:numId w:val="41"/>
        </w:numPr>
        <w:spacing w:before="0" w:after="40" w:line="276" w:lineRule="auto"/>
        <w:ind w:left="454" w:right="584" w:hanging="284"/>
        <w:jc w:val="both"/>
        <w:rPr>
          <w:rFonts w:cstheme="minorHAnsi"/>
          <w:sz w:val="20"/>
          <w:szCs w:val="20"/>
        </w:rPr>
      </w:pPr>
      <w:r w:rsidRPr="00D05062">
        <w:rPr>
          <w:rFonts w:cstheme="minorHAnsi"/>
          <w:sz w:val="20"/>
          <w:szCs w:val="20"/>
        </w:rPr>
        <w:t>Administration and processing of work-</w:t>
      </w:r>
      <w:r w:rsidRPr="00D05062">
        <w:rPr>
          <w:rFonts w:eastAsia="Calibri" w:cstheme="minorHAnsi"/>
          <w:sz w:val="20"/>
          <w:szCs w:val="20"/>
        </w:rPr>
        <w:t>seekers’ pers</w:t>
      </w:r>
      <w:r w:rsidRPr="00D05062">
        <w:rPr>
          <w:rFonts w:cstheme="minorHAnsi"/>
          <w:sz w:val="20"/>
          <w:szCs w:val="20"/>
        </w:rPr>
        <w:t xml:space="preserve">onal data for the purposes of providing work finding services, including processing using software solution providers and back office </w:t>
      </w:r>
      <w:proofErr w:type="gramStart"/>
      <w:r w:rsidRPr="00D05062">
        <w:rPr>
          <w:rFonts w:cstheme="minorHAnsi"/>
          <w:sz w:val="20"/>
          <w:szCs w:val="20"/>
        </w:rPr>
        <w:t>support;</w:t>
      </w:r>
      <w:proofErr w:type="gramEnd"/>
      <w:r w:rsidRPr="00D05062">
        <w:rPr>
          <w:rFonts w:cstheme="minorHAnsi"/>
          <w:sz w:val="20"/>
          <w:szCs w:val="20"/>
        </w:rPr>
        <w:t xml:space="preserve"> </w:t>
      </w:r>
    </w:p>
    <w:p w14:paraId="7E54BC46" w14:textId="77777777" w:rsidR="000C15A9" w:rsidRPr="00D05062" w:rsidRDefault="000C15A9" w:rsidP="006B77D0">
      <w:pPr>
        <w:numPr>
          <w:ilvl w:val="0"/>
          <w:numId w:val="41"/>
        </w:numPr>
        <w:spacing w:before="0" w:after="260" w:line="276" w:lineRule="auto"/>
        <w:ind w:left="454" w:hanging="284"/>
        <w:jc w:val="both"/>
        <w:rPr>
          <w:rFonts w:cstheme="minorHAnsi"/>
          <w:sz w:val="20"/>
          <w:szCs w:val="20"/>
        </w:rPr>
      </w:pPr>
      <w:r w:rsidRPr="00D05062">
        <w:rPr>
          <w:rFonts w:eastAsia="Calibri" w:cstheme="minorHAnsi"/>
          <w:sz w:val="20"/>
          <w:szCs w:val="20"/>
        </w:rPr>
        <w:t xml:space="preserve">Administration and processing of clients’ personal data for the purposes of </w:t>
      </w:r>
      <w:r w:rsidRPr="00D05062">
        <w:rPr>
          <w:rFonts w:cstheme="minorHAnsi"/>
          <w:sz w:val="20"/>
          <w:szCs w:val="20"/>
        </w:rPr>
        <w:t xml:space="preserve">supplying/introducing work-seekers. </w:t>
      </w:r>
    </w:p>
    <w:p w14:paraId="13C7C657" w14:textId="794BA1C0" w:rsidR="000C15A9" w:rsidRPr="00D05062" w:rsidRDefault="000C15A9" w:rsidP="006B77D0">
      <w:pPr>
        <w:spacing w:before="0" w:after="70" w:line="276" w:lineRule="auto"/>
        <w:jc w:val="both"/>
        <w:rPr>
          <w:rFonts w:cstheme="minorHAnsi"/>
          <w:b/>
          <w:sz w:val="20"/>
          <w:szCs w:val="20"/>
        </w:rPr>
      </w:pPr>
      <w:r w:rsidRPr="00D05062">
        <w:rPr>
          <w:rFonts w:eastAsia="Calibri" w:cstheme="minorHAnsi"/>
          <w:b/>
          <w:sz w:val="20"/>
          <w:szCs w:val="20"/>
        </w:rPr>
        <w:t>T</w:t>
      </w:r>
      <w:r w:rsidR="00D842B5" w:rsidRPr="00D05062">
        <w:rPr>
          <w:rFonts w:eastAsia="Calibri" w:cstheme="minorHAnsi"/>
          <w:b/>
          <w:sz w:val="20"/>
          <w:szCs w:val="20"/>
        </w:rPr>
        <w:t>HE DATA PROTECTION PRINCIPLES</w:t>
      </w:r>
      <w:r w:rsidRPr="00D05062">
        <w:rPr>
          <w:rFonts w:eastAsia="Calibri" w:cstheme="minorHAnsi"/>
          <w:b/>
          <w:sz w:val="20"/>
          <w:szCs w:val="20"/>
        </w:rPr>
        <w:t xml:space="preserve"> </w:t>
      </w:r>
    </w:p>
    <w:p w14:paraId="7210A349" w14:textId="61D01A94" w:rsidR="000C15A9" w:rsidRPr="00D05062" w:rsidRDefault="000C15A9" w:rsidP="006B77D0">
      <w:pPr>
        <w:spacing w:before="0" w:after="90" w:line="276" w:lineRule="auto"/>
        <w:jc w:val="both"/>
        <w:outlineLvl w:val="1"/>
        <w:rPr>
          <w:rFonts w:cstheme="minorHAnsi"/>
          <w:sz w:val="20"/>
          <w:szCs w:val="20"/>
        </w:rPr>
      </w:pPr>
      <w:r w:rsidRPr="00D05062">
        <w:rPr>
          <w:rFonts w:cstheme="minorHAnsi"/>
          <w:sz w:val="20"/>
          <w:szCs w:val="20"/>
        </w:rPr>
        <w:t>The Company processes personal data in accordance with the following data protection principles:</w:t>
      </w:r>
    </w:p>
    <w:p w14:paraId="035523C1" w14:textId="77777777" w:rsidR="000C15A9" w:rsidRPr="00D05062" w:rsidRDefault="000C15A9" w:rsidP="006B77D0">
      <w:pPr>
        <w:numPr>
          <w:ilvl w:val="0"/>
          <w:numId w:val="42"/>
        </w:numPr>
        <w:spacing w:before="0" w:after="46" w:line="276" w:lineRule="auto"/>
        <w:ind w:left="454" w:hanging="284"/>
        <w:jc w:val="both"/>
        <w:rPr>
          <w:rFonts w:cstheme="minorHAnsi"/>
          <w:sz w:val="20"/>
          <w:szCs w:val="20"/>
        </w:rPr>
      </w:pPr>
      <w:r w:rsidRPr="00D05062">
        <w:rPr>
          <w:rFonts w:cstheme="minorHAnsi"/>
          <w:sz w:val="20"/>
          <w:szCs w:val="20"/>
        </w:rPr>
        <w:t xml:space="preserve">Processes personal data lawfully, fairly and in a transparent manner. </w:t>
      </w:r>
    </w:p>
    <w:p w14:paraId="74495CE1" w14:textId="77777777" w:rsidR="000C15A9" w:rsidRPr="00D05062" w:rsidRDefault="000C15A9" w:rsidP="006B77D0">
      <w:pPr>
        <w:numPr>
          <w:ilvl w:val="0"/>
          <w:numId w:val="42"/>
        </w:numPr>
        <w:spacing w:before="0" w:after="46" w:line="276" w:lineRule="auto"/>
        <w:ind w:left="454" w:hanging="284"/>
        <w:jc w:val="both"/>
        <w:rPr>
          <w:rFonts w:cstheme="minorHAnsi"/>
          <w:sz w:val="20"/>
          <w:szCs w:val="20"/>
        </w:rPr>
      </w:pPr>
      <w:r w:rsidRPr="00D05062">
        <w:rPr>
          <w:rFonts w:cstheme="minorHAnsi"/>
          <w:sz w:val="20"/>
          <w:szCs w:val="20"/>
        </w:rPr>
        <w:t xml:space="preserve">Collects personal data only for specified, explicit and legitimate purposes. </w:t>
      </w:r>
    </w:p>
    <w:p w14:paraId="3D7D25AB" w14:textId="77777777" w:rsidR="000C15A9" w:rsidRPr="00D05062" w:rsidRDefault="000C15A9" w:rsidP="006B77D0">
      <w:pPr>
        <w:numPr>
          <w:ilvl w:val="0"/>
          <w:numId w:val="42"/>
        </w:numPr>
        <w:spacing w:before="0" w:after="46" w:line="276" w:lineRule="auto"/>
        <w:ind w:left="454" w:hanging="284"/>
        <w:jc w:val="both"/>
        <w:rPr>
          <w:rFonts w:cstheme="minorHAnsi"/>
          <w:sz w:val="20"/>
          <w:szCs w:val="20"/>
        </w:rPr>
      </w:pPr>
      <w:r w:rsidRPr="00D05062">
        <w:rPr>
          <w:rFonts w:cstheme="minorHAnsi"/>
          <w:sz w:val="20"/>
          <w:szCs w:val="20"/>
        </w:rPr>
        <w:t xml:space="preserve">Processes personal data only where it is adequate, relevant and limited to what is necessary for the purposes of processing. </w:t>
      </w:r>
    </w:p>
    <w:p w14:paraId="051ADA54" w14:textId="77777777" w:rsidR="000C15A9" w:rsidRPr="00D05062" w:rsidRDefault="000C15A9" w:rsidP="006B77D0">
      <w:pPr>
        <w:numPr>
          <w:ilvl w:val="0"/>
          <w:numId w:val="42"/>
        </w:numPr>
        <w:spacing w:before="0" w:after="46" w:line="276" w:lineRule="auto"/>
        <w:ind w:left="454" w:hanging="284"/>
        <w:jc w:val="both"/>
        <w:rPr>
          <w:rFonts w:cstheme="minorHAnsi"/>
          <w:sz w:val="20"/>
          <w:szCs w:val="20"/>
        </w:rPr>
      </w:pPr>
      <w:r w:rsidRPr="00D05062">
        <w:rPr>
          <w:rFonts w:cstheme="minorHAnsi"/>
          <w:sz w:val="20"/>
          <w:szCs w:val="20"/>
        </w:rPr>
        <w:t xml:space="preserve">Keeps personal data and takes all reasonable steps to ensure the inaccurate personal data is rectified or deleted without delay. </w:t>
      </w:r>
    </w:p>
    <w:p w14:paraId="72368DBF" w14:textId="77777777" w:rsidR="000C15A9" w:rsidRPr="00D05062" w:rsidRDefault="000C15A9" w:rsidP="006B77D0">
      <w:pPr>
        <w:numPr>
          <w:ilvl w:val="0"/>
          <w:numId w:val="42"/>
        </w:numPr>
        <w:spacing w:before="0" w:after="46" w:line="276" w:lineRule="auto"/>
        <w:ind w:left="454" w:hanging="284"/>
        <w:jc w:val="both"/>
        <w:rPr>
          <w:rFonts w:cstheme="minorHAnsi"/>
          <w:sz w:val="20"/>
          <w:szCs w:val="20"/>
        </w:rPr>
      </w:pPr>
      <w:r w:rsidRPr="00D05062">
        <w:rPr>
          <w:rFonts w:cstheme="minorHAnsi"/>
          <w:sz w:val="20"/>
          <w:szCs w:val="20"/>
        </w:rPr>
        <w:t xml:space="preserve">Keeps personal data only for the period necessary for processing. </w:t>
      </w:r>
    </w:p>
    <w:p w14:paraId="31E8D24C" w14:textId="77777777" w:rsidR="000C15A9" w:rsidRPr="00D05062" w:rsidRDefault="000C15A9" w:rsidP="006B77D0">
      <w:pPr>
        <w:numPr>
          <w:ilvl w:val="0"/>
          <w:numId w:val="42"/>
        </w:numPr>
        <w:spacing w:before="0" w:after="46" w:line="276" w:lineRule="auto"/>
        <w:ind w:left="454" w:hanging="284"/>
        <w:jc w:val="both"/>
        <w:rPr>
          <w:rFonts w:cstheme="minorHAnsi"/>
          <w:sz w:val="20"/>
          <w:szCs w:val="20"/>
        </w:rPr>
      </w:pPr>
      <w:r w:rsidRPr="00D05062">
        <w:rPr>
          <w:rFonts w:cstheme="minorHAnsi"/>
          <w:sz w:val="20"/>
          <w:szCs w:val="20"/>
        </w:rPr>
        <w:t xml:space="preserve">Personal data is processed in a manner that ensures appropriate security of the personal data, including protection against unauthorised or unlawful processing and against accidental loss, destruction or damage, using appropriate technical or </w:t>
      </w:r>
      <w:proofErr w:type="spellStart"/>
      <w:r w:rsidRPr="00D05062">
        <w:rPr>
          <w:rFonts w:cstheme="minorHAnsi"/>
          <w:sz w:val="20"/>
          <w:szCs w:val="20"/>
        </w:rPr>
        <w:t>organisational</w:t>
      </w:r>
      <w:proofErr w:type="spellEnd"/>
      <w:r w:rsidRPr="00D05062">
        <w:rPr>
          <w:rFonts w:cstheme="minorHAnsi"/>
          <w:sz w:val="20"/>
          <w:szCs w:val="20"/>
        </w:rPr>
        <w:t xml:space="preserve"> measures. </w:t>
      </w:r>
    </w:p>
    <w:p w14:paraId="4BD87577" w14:textId="07989B67" w:rsidR="000C15A9" w:rsidRDefault="000C15A9" w:rsidP="006B77D0">
      <w:pPr>
        <w:numPr>
          <w:ilvl w:val="0"/>
          <w:numId w:val="42"/>
        </w:numPr>
        <w:spacing w:before="0" w:after="200" w:line="276" w:lineRule="auto"/>
        <w:ind w:left="454" w:hanging="284"/>
        <w:jc w:val="both"/>
        <w:rPr>
          <w:rFonts w:cstheme="minorHAnsi"/>
          <w:sz w:val="20"/>
          <w:szCs w:val="20"/>
        </w:rPr>
      </w:pPr>
      <w:r w:rsidRPr="00D05062">
        <w:rPr>
          <w:rFonts w:cstheme="minorHAnsi"/>
          <w:sz w:val="20"/>
          <w:szCs w:val="20"/>
        </w:rPr>
        <w:t xml:space="preserve">The data controller is responsible for, and be able to demonstrate, compliance with the principles. </w:t>
      </w:r>
    </w:p>
    <w:p w14:paraId="048E66A9" w14:textId="66050343" w:rsidR="00D05062" w:rsidRDefault="00D05062" w:rsidP="006B77D0">
      <w:pPr>
        <w:spacing w:before="0" w:after="200" w:line="276" w:lineRule="auto"/>
        <w:jc w:val="both"/>
        <w:rPr>
          <w:rFonts w:cstheme="minorHAnsi"/>
          <w:sz w:val="20"/>
          <w:szCs w:val="20"/>
        </w:rPr>
      </w:pPr>
    </w:p>
    <w:p w14:paraId="695AFF13" w14:textId="77777777" w:rsidR="00D05062" w:rsidRPr="00D05062" w:rsidRDefault="00D05062" w:rsidP="006B77D0">
      <w:pPr>
        <w:spacing w:before="0" w:after="200" w:line="276" w:lineRule="auto"/>
        <w:jc w:val="both"/>
        <w:rPr>
          <w:rFonts w:cstheme="minorHAnsi"/>
          <w:sz w:val="20"/>
          <w:szCs w:val="20"/>
        </w:rPr>
      </w:pPr>
    </w:p>
    <w:p w14:paraId="4A1F377D" w14:textId="55907B43" w:rsidR="000C15A9" w:rsidRPr="00D05062" w:rsidRDefault="000C15A9" w:rsidP="006B77D0">
      <w:pPr>
        <w:pStyle w:val="Heading1"/>
        <w:spacing w:after="70" w:line="276" w:lineRule="auto"/>
        <w:jc w:val="both"/>
        <w:rPr>
          <w:rFonts w:asciiTheme="minorHAnsi" w:hAnsiTheme="minorHAnsi" w:cstheme="minorHAnsi"/>
          <w:color w:val="auto"/>
          <w:sz w:val="20"/>
          <w:szCs w:val="20"/>
        </w:rPr>
      </w:pPr>
      <w:r w:rsidRPr="00D05062">
        <w:rPr>
          <w:rFonts w:asciiTheme="minorHAnsi" w:hAnsiTheme="minorHAnsi" w:cstheme="minorHAnsi"/>
          <w:color w:val="auto"/>
          <w:sz w:val="20"/>
          <w:szCs w:val="20"/>
        </w:rPr>
        <w:t>L</w:t>
      </w:r>
      <w:r w:rsidR="002A2E8B" w:rsidRPr="00D05062">
        <w:rPr>
          <w:rFonts w:asciiTheme="minorHAnsi" w:hAnsiTheme="minorHAnsi" w:cstheme="minorHAnsi"/>
          <w:color w:val="auto"/>
          <w:sz w:val="20"/>
          <w:szCs w:val="20"/>
        </w:rPr>
        <w:t xml:space="preserve">EGAL BASES </w:t>
      </w:r>
      <w:r w:rsidR="0022339A" w:rsidRPr="00D05062">
        <w:rPr>
          <w:rFonts w:asciiTheme="minorHAnsi" w:hAnsiTheme="minorHAnsi" w:cstheme="minorHAnsi"/>
          <w:color w:val="auto"/>
          <w:sz w:val="20"/>
          <w:szCs w:val="20"/>
        </w:rPr>
        <w:t>FOR PROCESSING</w:t>
      </w:r>
      <w:r w:rsidRPr="00D05062">
        <w:rPr>
          <w:rFonts w:asciiTheme="minorHAnsi" w:hAnsiTheme="minorHAnsi" w:cstheme="minorHAnsi"/>
          <w:color w:val="auto"/>
          <w:sz w:val="20"/>
          <w:szCs w:val="20"/>
          <w:u w:color="000000"/>
        </w:rPr>
        <w:t xml:space="preserve"> </w:t>
      </w:r>
    </w:p>
    <w:p w14:paraId="2AA08769" w14:textId="77777777" w:rsidR="000C15A9" w:rsidRPr="00D05062" w:rsidRDefault="000C15A9" w:rsidP="006B77D0">
      <w:pPr>
        <w:spacing w:before="0" w:after="80" w:line="276" w:lineRule="auto"/>
        <w:jc w:val="both"/>
        <w:rPr>
          <w:rFonts w:cstheme="minorHAnsi"/>
          <w:sz w:val="20"/>
          <w:szCs w:val="20"/>
        </w:rPr>
      </w:pPr>
      <w:r w:rsidRPr="00D05062">
        <w:rPr>
          <w:rFonts w:cstheme="minorHAnsi"/>
          <w:sz w:val="20"/>
          <w:szCs w:val="20"/>
        </w:rPr>
        <w:t xml:space="preserve">The Company will only process personal data where it has a legal basis for doing so (see attached).  Where the Company does not have a legal reason for processing personal data any processing will be a breach of the Data Protection Laws. </w:t>
      </w:r>
    </w:p>
    <w:p w14:paraId="6B77882E" w14:textId="77777777" w:rsidR="000C15A9" w:rsidRPr="00D05062" w:rsidRDefault="000C15A9" w:rsidP="006B77D0">
      <w:pPr>
        <w:spacing w:before="0" w:after="80" w:line="276" w:lineRule="auto"/>
        <w:jc w:val="both"/>
        <w:rPr>
          <w:rFonts w:cstheme="minorHAnsi"/>
          <w:sz w:val="20"/>
          <w:szCs w:val="20"/>
        </w:rPr>
      </w:pPr>
      <w:r w:rsidRPr="00D05062">
        <w:rPr>
          <w:rFonts w:cstheme="minorHAnsi"/>
          <w:sz w:val="20"/>
          <w:szCs w:val="20"/>
        </w:rPr>
        <w:t xml:space="preserve">The Company will review the personal data it holds on a regular basis to ensure it is being lawfully processed and it is accurate, relevant and up to date and those people listed in the Appendix shall be responsible for doing this. </w:t>
      </w:r>
    </w:p>
    <w:p w14:paraId="63B04006" w14:textId="6416A070" w:rsidR="000C15A9" w:rsidRPr="00D05062" w:rsidRDefault="000C15A9" w:rsidP="006B77D0">
      <w:pPr>
        <w:spacing w:before="0" w:after="200" w:line="276" w:lineRule="auto"/>
        <w:jc w:val="both"/>
        <w:rPr>
          <w:rFonts w:cstheme="minorHAnsi"/>
          <w:sz w:val="20"/>
          <w:szCs w:val="20"/>
        </w:rPr>
      </w:pPr>
      <w:r w:rsidRPr="00D05062">
        <w:rPr>
          <w:rFonts w:cstheme="minorHAnsi"/>
          <w:sz w:val="20"/>
          <w:szCs w:val="20"/>
        </w:rPr>
        <w:t xml:space="preserve">Before transferring personal data to any third party (such as past, </w:t>
      </w:r>
      <w:proofErr w:type="gramStart"/>
      <w:r w:rsidRPr="00D05062">
        <w:rPr>
          <w:rFonts w:cstheme="minorHAnsi"/>
          <w:sz w:val="20"/>
          <w:szCs w:val="20"/>
        </w:rPr>
        <w:t>current</w:t>
      </w:r>
      <w:proofErr w:type="gramEnd"/>
      <w:r w:rsidRPr="00D05062">
        <w:rPr>
          <w:rFonts w:cstheme="minorHAnsi"/>
          <w:sz w:val="20"/>
          <w:szCs w:val="20"/>
        </w:rPr>
        <w:t xml:space="preserve"> or prospective employers, suppliers, customers and clients, intermediaries such as umbrella companies, persons making an enquiry or complaint and any other third party e.g., software solutions providers and </w:t>
      </w:r>
      <w:r w:rsidR="00D05062" w:rsidRPr="00D05062">
        <w:rPr>
          <w:rFonts w:cstheme="minorHAnsi"/>
          <w:sz w:val="20"/>
          <w:szCs w:val="20"/>
        </w:rPr>
        <w:t>back-office</w:t>
      </w:r>
      <w:r w:rsidRPr="00D05062">
        <w:rPr>
          <w:rFonts w:cstheme="minorHAnsi"/>
          <w:sz w:val="20"/>
          <w:szCs w:val="20"/>
        </w:rPr>
        <w:t xml:space="preserve"> support), the Company will establish that it has a legal reason for making the transfer. </w:t>
      </w:r>
    </w:p>
    <w:p w14:paraId="7B9514FF" w14:textId="2E287E2B" w:rsidR="000C15A9" w:rsidRPr="00D05062" w:rsidRDefault="000C15A9" w:rsidP="006B77D0">
      <w:pPr>
        <w:pStyle w:val="Heading1"/>
        <w:spacing w:after="70" w:line="276" w:lineRule="auto"/>
        <w:jc w:val="both"/>
        <w:rPr>
          <w:rFonts w:asciiTheme="minorHAnsi" w:hAnsiTheme="minorHAnsi" w:cstheme="minorHAnsi"/>
          <w:color w:val="auto"/>
          <w:sz w:val="20"/>
          <w:szCs w:val="20"/>
        </w:rPr>
      </w:pPr>
      <w:r w:rsidRPr="00D05062">
        <w:rPr>
          <w:rFonts w:asciiTheme="minorHAnsi" w:hAnsiTheme="minorHAnsi" w:cstheme="minorHAnsi"/>
          <w:color w:val="auto"/>
          <w:sz w:val="20"/>
          <w:szCs w:val="20"/>
        </w:rPr>
        <w:t>P</w:t>
      </w:r>
      <w:r w:rsidR="0022339A" w:rsidRPr="00D05062">
        <w:rPr>
          <w:rFonts w:asciiTheme="minorHAnsi" w:hAnsiTheme="minorHAnsi" w:cstheme="minorHAnsi"/>
          <w:color w:val="auto"/>
          <w:sz w:val="20"/>
          <w:szCs w:val="20"/>
        </w:rPr>
        <w:t>RIVACY BY DESIGN AND BY DEFAULT</w:t>
      </w:r>
      <w:r w:rsidRPr="00D05062">
        <w:rPr>
          <w:rFonts w:asciiTheme="minorHAnsi" w:hAnsiTheme="minorHAnsi" w:cstheme="minorHAnsi"/>
          <w:color w:val="auto"/>
          <w:sz w:val="20"/>
          <w:szCs w:val="20"/>
          <w:u w:color="000000"/>
        </w:rPr>
        <w:t xml:space="preserve"> </w:t>
      </w:r>
    </w:p>
    <w:p w14:paraId="21536D47" w14:textId="77777777" w:rsidR="000C15A9" w:rsidRPr="00D05062" w:rsidRDefault="000C15A9" w:rsidP="006B77D0">
      <w:pPr>
        <w:spacing w:before="0" w:after="80" w:line="276" w:lineRule="auto"/>
        <w:jc w:val="both"/>
        <w:rPr>
          <w:rFonts w:cstheme="minorHAnsi"/>
          <w:sz w:val="20"/>
          <w:szCs w:val="20"/>
        </w:rPr>
      </w:pPr>
      <w:r w:rsidRPr="00D05062">
        <w:rPr>
          <w:rFonts w:cstheme="minorHAnsi"/>
          <w:sz w:val="20"/>
          <w:szCs w:val="20"/>
        </w:rPr>
        <w:t xml:space="preserve">The Company has implemented measures and procedures that adequately protect the privacy of individuals and ensures that data protection is integral to all processing activities. This includes implementing measures such as: </w:t>
      </w:r>
    </w:p>
    <w:p w14:paraId="18941356" w14:textId="77777777" w:rsidR="000C15A9" w:rsidRPr="00D05062" w:rsidRDefault="000C15A9" w:rsidP="006B77D0">
      <w:pPr>
        <w:numPr>
          <w:ilvl w:val="0"/>
          <w:numId w:val="43"/>
        </w:numPr>
        <w:spacing w:before="0" w:after="40" w:line="276" w:lineRule="auto"/>
        <w:ind w:left="454" w:hanging="284"/>
        <w:jc w:val="both"/>
        <w:rPr>
          <w:rFonts w:cstheme="minorHAnsi"/>
          <w:sz w:val="20"/>
          <w:szCs w:val="20"/>
        </w:rPr>
      </w:pPr>
      <w:r w:rsidRPr="00D05062">
        <w:rPr>
          <w:rFonts w:cstheme="minorHAnsi"/>
          <w:sz w:val="20"/>
          <w:szCs w:val="20"/>
        </w:rPr>
        <w:t xml:space="preserve">Data </w:t>
      </w:r>
      <w:proofErr w:type="spellStart"/>
      <w:r w:rsidRPr="00D05062">
        <w:rPr>
          <w:rFonts w:cstheme="minorHAnsi"/>
          <w:sz w:val="20"/>
          <w:szCs w:val="20"/>
        </w:rPr>
        <w:t>minimisation</w:t>
      </w:r>
      <w:proofErr w:type="spellEnd"/>
      <w:r w:rsidRPr="00D05062">
        <w:rPr>
          <w:rFonts w:cstheme="minorHAnsi"/>
          <w:sz w:val="20"/>
          <w:szCs w:val="20"/>
        </w:rPr>
        <w:t xml:space="preserve"> (</w:t>
      </w:r>
      <w:proofErr w:type="spellStart"/>
      <w:r w:rsidRPr="00D05062">
        <w:rPr>
          <w:rFonts w:cstheme="minorHAnsi"/>
          <w:sz w:val="20"/>
          <w:szCs w:val="20"/>
        </w:rPr>
        <w:t>ie</w:t>
      </w:r>
      <w:proofErr w:type="spellEnd"/>
      <w:r w:rsidRPr="00D05062">
        <w:rPr>
          <w:rFonts w:cstheme="minorHAnsi"/>
          <w:sz w:val="20"/>
          <w:szCs w:val="20"/>
        </w:rPr>
        <w:t xml:space="preserve">., not keeping data for longer than necessary) </w:t>
      </w:r>
    </w:p>
    <w:p w14:paraId="03B69C38" w14:textId="77777777" w:rsidR="000C15A9" w:rsidRPr="00D05062" w:rsidRDefault="000C15A9" w:rsidP="006B77D0">
      <w:pPr>
        <w:numPr>
          <w:ilvl w:val="0"/>
          <w:numId w:val="43"/>
        </w:numPr>
        <w:spacing w:before="0" w:after="40" w:line="276" w:lineRule="auto"/>
        <w:ind w:left="454" w:hanging="284"/>
        <w:jc w:val="both"/>
        <w:rPr>
          <w:rFonts w:cstheme="minorHAnsi"/>
          <w:sz w:val="20"/>
          <w:szCs w:val="20"/>
        </w:rPr>
      </w:pPr>
      <w:proofErr w:type="spellStart"/>
      <w:r w:rsidRPr="00D05062">
        <w:rPr>
          <w:rFonts w:cstheme="minorHAnsi"/>
          <w:sz w:val="20"/>
          <w:szCs w:val="20"/>
        </w:rPr>
        <w:t>Pseudonymisation</w:t>
      </w:r>
      <w:proofErr w:type="spellEnd"/>
      <w:r w:rsidRPr="00D05062">
        <w:rPr>
          <w:rFonts w:cstheme="minorHAnsi"/>
          <w:sz w:val="20"/>
          <w:szCs w:val="20"/>
        </w:rPr>
        <w:t xml:space="preserve"> </w:t>
      </w:r>
    </w:p>
    <w:p w14:paraId="0F93B8E2" w14:textId="77777777" w:rsidR="000C15A9" w:rsidRPr="00D05062" w:rsidRDefault="000C15A9" w:rsidP="006B77D0">
      <w:pPr>
        <w:numPr>
          <w:ilvl w:val="0"/>
          <w:numId w:val="43"/>
        </w:numPr>
        <w:spacing w:before="0" w:after="40" w:line="276" w:lineRule="auto"/>
        <w:ind w:left="454" w:hanging="284"/>
        <w:jc w:val="both"/>
        <w:rPr>
          <w:rFonts w:cstheme="minorHAnsi"/>
          <w:sz w:val="20"/>
          <w:szCs w:val="20"/>
        </w:rPr>
      </w:pPr>
      <w:proofErr w:type="spellStart"/>
      <w:r w:rsidRPr="00D05062">
        <w:rPr>
          <w:rFonts w:cstheme="minorHAnsi"/>
          <w:sz w:val="20"/>
          <w:szCs w:val="20"/>
        </w:rPr>
        <w:t>Anonymisation</w:t>
      </w:r>
      <w:proofErr w:type="spellEnd"/>
      <w:r w:rsidRPr="00D05062">
        <w:rPr>
          <w:rFonts w:cstheme="minorHAnsi"/>
          <w:sz w:val="20"/>
          <w:szCs w:val="20"/>
        </w:rPr>
        <w:t xml:space="preserve"> </w:t>
      </w:r>
    </w:p>
    <w:p w14:paraId="312873D8" w14:textId="77777777" w:rsidR="000C15A9" w:rsidRPr="00D05062" w:rsidRDefault="000C15A9" w:rsidP="006B77D0">
      <w:pPr>
        <w:numPr>
          <w:ilvl w:val="0"/>
          <w:numId w:val="43"/>
        </w:numPr>
        <w:spacing w:before="0" w:line="276" w:lineRule="auto"/>
        <w:ind w:left="454" w:hanging="284"/>
        <w:jc w:val="both"/>
        <w:rPr>
          <w:rFonts w:cstheme="minorHAnsi"/>
          <w:sz w:val="20"/>
          <w:szCs w:val="20"/>
        </w:rPr>
      </w:pPr>
      <w:r w:rsidRPr="00D05062">
        <w:rPr>
          <w:rFonts w:cstheme="minorHAnsi"/>
          <w:sz w:val="20"/>
          <w:szCs w:val="20"/>
        </w:rPr>
        <w:t xml:space="preserve">Cyber Security </w:t>
      </w:r>
    </w:p>
    <w:p w14:paraId="719C6118" w14:textId="3C70E1D2" w:rsidR="000C15A9" w:rsidRPr="00D05062" w:rsidRDefault="000C15A9" w:rsidP="006B77D0">
      <w:pPr>
        <w:spacing w:before="0" w:after="200" w:line="276" w:lineRule="auto"/>
        <w:jc w:val="both"/>
        <w:rPr>
          <w:rFonts w:cstheme="minorHAnsi"/>
          <w:sz w:val="20"/>
          <w:szCs w:val="20"/>
        </w:rPr>
      </w:pPr>
      <w:r w:rsidRPr="00D05062">
        <w:rPr>
          <w:rFonts w:cstheme="minorHAnsi"/>
          <w:sz w:val="20"/>
          <w:szCs w:val="20"/>
        </w:rPr>
        <w:t xml:space="preserve">For further information please refer to the </w:t>
      </w:r>
      <w:r w:rsidRPr="00D05062">
        <w:rPr>
          <w:rFonts w:eastAsia="Calibri" w:cstheme="minorHAnsi"/>
          <w:b/>
          <w:sz w:val="20"/>
          <w:szCs w:val="20"/>
        </w:rPr>
        <w:t>Company’s Information Security Policy</w:t>
      </w:r>
      <w:r w:rsidR="00994E4E" w:rsidRPr="00D05062">
        <w:rPr>
          <w:rFonts w:eastAsia="Calibri" w:cstheme="minorHAnsi"/>
          <w:b/>
          <w:sz w:val="20"/>
          <w:szCs w:val="20"/>
        </w:rPr>
        <w:t>.</w:t>
      </w:r>
      <w:r w:rsidRPr="00D05062">
        <w:rPr>
          <w:rFonts w:cstheme="minorHAnsi"/>
          <w:sz w:val="20"/>
          <w:szCs w:val="20"/>
        </w:rPr>
        <w:t xml:space="preserve"> </w:t>
      </w:r>
    </w:p>
    <w:p w14:paraId="1745D76C" w14:textId="3B6B6910" w:rsidR="000C15A9" w:rsidRPr="00D05062" w:rsidRDefault="000C15A9" w:rsidP="006B77D0">
      <w:pPr>
        <w:pStyle w:val="Heading1"/>
        <w:spacing w:after="70" w:line="276" w:lineRule="auto"/>
        <w:jc w:val="both"/>
        <w:rPr>
          <w:rFonts w:asciiTheme="minorHAnsi" w:hAnsiTheme="minorHAnsi" w:cstheme="minorHAnsi"/>
          <w:color w:val="auto"/>
          <w:sz w:val="20"/>
          <w:szCs w:val="20"/>
        </w:rPr>
      </w:pPr>
      <w:r w:rsidRPr="00D05062">
        <w:rPr>
          <w:rFonts w:asciiTheme="minorHAnsi" w:hAnsiTheme="minorHAnsi" w:cstheme="minorHAnsi"/>
          <w:color w:val="auto"/>
          <w:sz w:val="20"/>
          <w:szCs w:val="20"/>
        </w:rPr>
        <w:t>R</w:t>
      </w:r>
      <w:r w:rsidR="00934C7F" w:rsidRPr="00D05062">
        <w:rPr>
          <w:rFonts w:asciiTheme="minorHAnsi" w:hAnsiTheme="minorHAnsi" w:cstheme="minorHAnsi"/>
          <w:color w:val="auto"/>
          <w:sz w:val="20"/>
          <w:szCs w:val="20"/>
        </w:rPr>
        <w:t>IGHTS OF THE INDIVIDUAL</w:t>
      </w:r>
      <w:r w:rsidRPr="00D05062">
        <w:rPr>
          <w:rFonts w:asciiTheme="minorHAnsi" w:hAnsiTheme="minorHAnsi" w:cstheme="minorHAnsi"/>
          <w:color w:val="auto"/>
          <w:sz w:val="20"/>
          <w:szCs w:val="20"/>
          <w:u w:color="000000"/>
        </w:rPr>
        <w:t xml:space="preserve"> </w:t>
      </w:r>
    </w:p>
    <w:p w14:paraId="6D660DE4" w14:textId="77777777" w:rsidR="000C15A9" w:rsidRPr="00D05062" w:rsidRDefault="000C15A9" w:rsidP="006B77D0">
      <w:pPr>
        <w:spacing w:before="0" w:after="160" w:line="276" w:lineRule="auto"/>
        <w:jc w:val="both"/>
        <w:rPr>
          <w:rFonts w:cstheme="minorHAnsi"/>
          <w:sz w:val="20"/>
          <w:szCs w:val="20"/>
        </w:rPr>
      </w:pPr>
      <w:r w:rsidRPr="00D05062">
        <w:rPr>
          <w:rFonts w:cstheme="minorHAnsi"/>
          <w:sz w:val="20"/>
          <w:szCs w:val="20"/>
        </w:rPr>
        <w:t xml:space="preserve">The Company shall provide any information relating to data processing to an individual in a concise, transparent and easily accessible form, using clear and plain language.  The information shall be provided in writing, or by other means, including, where appropriate, by electronic means.  The Company may provide this information orally if requested to do so by the individual. </w:t>
      </w:r>
    </w:p>
    <w:p w14:paraId="7F2FE4DA" w14:textId="77777777" w:rsidR="000C15A9" w:rsidRPr="00D05062" w:rsidRDefault="000C15A9" w:rsidP="006B77D0">
      <w:pPr>
        <w:spacing w:before="0" w:after="60" w:line="276" w:lineRule="auto"/>
        <w:jc w:val="both"/>
        <w:rPr>
          <w:rFonts w:cstheme="minorHAnsi"/>
          <w:sz w:val="20"/>
          <w:szCs w:val="20"/>
          <w:u w:val="single"/>
        </w:rPr>
      </w:pPr>
      <w:r w:rsidRPr="00D05062">
        <w:rPr>
          <w:rFonts w:eastAsia="Calibri" w:cstheme="minorHAnsi"/>
          <w:b/>
          <w:sz w:val="20"/>
          <w:szCs w:val="20"/>
          <w:u w:val="single"/>
        </w:rPr>
        <w:t xml:space="preserve">Privacy Notices </w:t>
      </w:r>
    </w:p>
    <w:p w14:paraId="6B6B774E" w14:textId="77777777" w:rsidR="000C15A9" w:rsidRPr="00D05062" w:rsidRDefault="000C15A9" w:rsidP="006B77D0">
      <w:pPr>
        <w:spacing w:before="0" w:after="80" w:line="276" w:lineRule="auto"/>
        <w:jc w:val="both"/>
        <w:rPr>
          <w:rFonts w:cstheme="minorHAnsi"/>
          <w:sz w:val="20"/>
          <w:szCs w:val="20"/>
        </w:rPr>
      </w:pPr>
      <w:r w:rsidRPr="00D05062">
        <w:rPr>
          <w:rFonts w:cstheme="minorHAnsi"/>
          <w:sz w:val="20"/>
          <w:szCs w:val="20"/>
        </w:rPr>
        <w:t xml:space="preserve">Where the Company collects personal data from the individual, the Company will give the individual a privacy notice at the time when it first obtains the personal data. </w:t>
      </w:r>
    </w:p>
    <w:p w14:paraId="14CCCBC6" w14:textId="77777777" w:rsidR="000C15A9" w:rsidRPr="00D05062" w:rsidRDefault="000C15A9" w:rsidP="006B77D0">
      <w:pPr>
        <w:spacing w:before="0" w:after="80" w:line="276" w:lineRule="auto"/>
        <w:jc w:val="both"/>
        <w:rPr>
          <w:rFonts w:cstheme="minorHAnsi"/>
          <w:sz w:val="20"/>
          <w:szCs w:val="20"/>
        </w:rPr>
      </w:pPr>
      <w:r w:rsidRPr="00D05062">
        <w:rPr>
          <w:rFonts w:cstheme="minorHAnsi"/>
          <w:sz w:val="20"/>
          <w:szCs w:val="20"/>
        </w:rPr>
        <w:t xml:space="preserve">Where the Company collects personal data other than from the individual directly, it will give the individual a privacy notice within a reasonable period after obtaining the personal data, but at the latest within one month.  If the Company intends to disclose the personal data to a third </w:t>
      </w:r>
      <w:proofErr w:type="gramStart"/>
      <w:r w:rsidRPr="00D05062">
        <w:rPr>
          <w:rFonts w:cstheme="minorHAnsi"/>
          <w:sz w:val="20"/>
          <w:szCs w:val="20"/>
        </w:rPr>
        <w:t>party</w:t>
      </w:r>
      <w:proofErr w:type="gramEnd"/>
      <w:r w:rsidRPr="00D05062">
        <w:rPr>
          <w:rFonts w:cstheme="minorHAnsi"/>
          <w:sz w:val="20"/>
          <w:szCs w:val="20"/>
        </w:rPr>
        <w:t xml:space="preserve"> then the privacy notice will be issued when the personal data are first disclosed (if not issued sooner). </w:t>
      </w:r>
    </w:p>
    <w:p w14:paraId="0FB215B8" w14:textId="77777777" w:rsidR="000C15A9" w:rsidRPr="00D05062" w:rsidRDefault="000C15A9" w:rsidP="006B77D0">
      <w:pPr>
        <w:spacing w:before="0" w:after="160" w:line="276" w:lineRule="auto"/>
        <w:jc w:val="both"/>
        <w:rPr>
          <w:rFonts w:cstheme="minorHAnsi"/>
          <w:sz w:val="20"/>
          <w:szCs w:val="20"/>
        </w:rPr>
      </w:pPr>
      <w:r w:rsidRPr="00D05062">
        <w:rPr>
          <w:rFonts w:cstheme="minorHAnsi"/>
          <w:sz w:val="20"/>
          <w:szCs w:val="20"/>
        </w:rPr>
        <w:t xml:space="preserve">Where the Company intends to further process the personal data for a purpose other than that for which the data was initially collected, the Company will give the individual information on that other purpose and any relevant further information before it does the further processing. </w:t>
      </w:r>
    </w:p>
    <w:p w14:paraId="3DF7DC75" w14:textId="77777777" w:rsidR="000C15A9" w:rsidRPr="00D05062" w:rsidRDefault="000C15A9" w:rsidP="006B77D0">
      <w:pPr>
        <w:spacing w:before="0" w:after="60" w:line="276" w:lineRule="auto"/>
        <w:jc w:val="both"/>
        <w:rPr>
          <w:rFonts w:cstheme="minorHAnsi"/>
          <w:sz w:val="20"/>
          <w:szCs w:val="20"/>
          <w:u w:val="single"/>
        </w:rPr>
      </w:pPr>
      <w:r w:rsidRPr="00D05062">
        <w:rPr>
          <w:rFonts w:eastAsia="Calibri" w:cstheme="minorHAnsi"/>
          <w:b/>
          <w:sz w:val="20"/>
          <w:szCs w:val="20"/>
          <w:u w:val="single"/>
        </w:rPr>
        <w:t xml:space="preserve">Subject Access Requests </w:t>
      </w:r>
    </w:p>
    <w:p w14:paraId="68D13936" w14:textId="77777777" w:rsidR="000C15A9" w:rsidRPr="00D05062" w:rsidRDefault="000C15A9" w:rsidP="006B77D0">
      <w:pPr>
        <w:spacing w:before="0" w:after="160" w:line="276" w:lineRule="auto"/>
        <w:jc w:val="both"/>
        <w:rPr>
          <w:rFonts w:cstheme="minorHAnsi"/>
          <w:sz w:val="20"/>
          <w:szCs w:val="20"/>
        </w:rPr>
      </w:pPr>
      <w:r w:rsidRPr="00D05062">
        <w:rPr>
          <w:rFonts w:cstheme="minorHAnsi"/>
          <w:sz w:val="20"/>
          <w:szCs w:val="20"/>
        </w:rPr>
        <w:t xml:space="preserve">The individual is entitled to access their personal data on request from the data controller. </w:t>
      </w:r>
    </w:p>
    <w:p w14:paraId="3D8CBC1C" w14:textId="77777777" w:rsidR="000C15A9" w:rsidRPr="00D05062" w:rsidRDefault="000C15A9" w:rsidP="006B77D0">
      <w:pPr>
        <w:pStyle w:val="Heading2"/>
        <w:spacing w:before="0" w:after="60" w:line="276" w:lineRule="auto"/>
        <w:jc w:val="both"/>
        <w:rPr>
          <w:rFonts w:asciiTheme="minorHAnsi" w:hAnsiTheme="minorHAnsi" w:cstheme="minorHAnsi"/>
          <w:b/>
          <w:color w:val="auto"/>
          <w:sz w:val="20"/>
          <w:szCs w:val="20"/>
          <w:u w:val="single"/>
        </w:rPr>
      </w:pPr>
      <w:r w:rsidRPr="00D05062">
        <w:rPr>
          <w:rFonts w:asciiTheme="minorHAnsi" w:hAnsiTheme="minorHAnsi" w:cstheme="minorHAnsi"/>
          <w:b/>
          <w:color w:val="auto"/>
          <w:sz w:val="20"/>
          <w:szCs w:val="20"/>
          <w:u w:val="single"/>
        </w:rPr>
        <w:t xml:space="preserve">Rectification </w:t>
      </w:r>
    </w:p>
    <w:p w14:paraId="5B1962CD" w14:textId="77777777" w:rsidR="000C15A9" w:rsidRPr="00D05062" w:rsidRDefault="000C15A9" w:rsidP="006B77D0">
      <w:pPr>
        <w:spacing w:before="0" w:after="80" w:line="276" w:lineRule="auto"/>
        <w:jc w:val="both"/>
        <w:rPr>
          <w:rFonts w:cstheme="minorHAnsi"/>
          <w:sz w:val="20"/>
          <w:szCs w:val="20"/>
        </w:rPr>
      </w:pPr>
      <w:r w:rsidRPr="00D05062">
        <w:rPr>
          <w:rFonts w:cstheme="minorHAnsi"/>
          <w:sz w:val="20"/>
          <w:szCs w:val="20"/>
        </w:rPr>
        <w:t xml:space="preserve">The individual or another data controller </w:t>
      </w:r>
      <w:r w:rsidRPr="00D05062">
        <w:rPr>
          <w:rFonts w:eastAsia="Calibri" w:cstheme="minorHAnsi"/>
          <w:sz w:val="20"/>
          <w:szCs w:val="20"/>
        </w:rPr>
        <w:t>at the individual’s request, has</w:t>
      </w:r>
      <w:r w:rsidRPr="00D05062">
        <w:rPr>
          <w:rFonts w:cstheme="minorHAnsi"/>
          <w:sz w:val="20"/>
          <w:szCs w:val="20"/>
        </w:rPr>
        <w:t xml:space="preserve"> the right to ask the Company to rectify any inaccurate or incomplete personal data concerning an individual.  </w:t>
      </w:r>
    </w:p>
    <w:p w14:paraId="77F02A23" w14:textId="77777777" w:rsidR="000C15A9" w:rsidRPr="00D05062" w:rsidRDefault="000C15A9" w:rsidP="006B77D0">
      <w:pPr>
        <w:spacing w:before="0" w:after="160" w:line="276" w:lineRule="auto"/>
        <w:jc w:val="both"/>
        <w:rPr>
          <w:rFonts w:cstheme="minorHAnsi"/>
          <w:sz w:val="20"/>
          <w:szCs w:val="20"/>
        </w:rPr>
      </w:pPr>
      <w:r w:rsidRPr="00D05062">
        <w:rPr>
          <w:rFonts w:cstheme="minorHAnsi"/>
          <w:sz w:val="20"/>
          <w:szCs w:val="20"/>
        </w:rPr>
        <w:t xml:space="preserve">If the Company has given the personal data to any third parties it will tell those third parties that it has received a request to rectify the personal data unless this proves impossible or involves disproportionate effort. Those third parties should also rectify the personal data they hold - however the Company will not be in a position to audit those third parties to ensure that the rectification has occurred.  </w:t>
      </w:r>
    </w:p>
    <w:p w14:paraId="538D6E7C" w14:textId="77777777" w:rsidR="000C15A9" w:rsidRPr="00D05062" w:rsidRDefault="000C15A9" w:rsidP="006B77D0">
      <w:pPr>
        <w:spacing w:before="0" w:after="60" w:line="276" w:lineRule="auto"/>
        <w:jc w:val="both"/>
        <w:rPr>
          <w:rFonts w:cstheme="minorHAnsi"/>
          <w:b/>
          <w:sz w:val="20"/>
          <w:szCs w:val="20"/>
          <w:u w:val="single"/>
        </w:rPr>
      </w:pPr>
      <w:r w:rsidRPr="00D05062">
        <w:rPr>
          <w:rFonts w:cstheme="minorHAnsi"/>
          <w:b/>
          <w:sz w:val="20"/>
          <w:szCs w:val="20"/>
          <w:u w:val="single"/>
        </w:rPr>
        <w:t xml:space="preserve">Erasure </w:t>
      </w:r>
    </w:p>
    <w:p w14:paraId="73D468EE" w14:textId="77777777" w:rsidR="000C15A9" w:rsidRPr="00D05062" w:rsidRDefault="000C15A9" w:rsidP="006B77D0">
      <w:pPr>
        <w:spacing w:before="0" w:after="80" w:line="276" w:lineRule="auto"/>
        <w:jc w:val="both"/>
        <w:rPr>
          <w:rFonts w:cstheme="minorHAnsi"/>
          <w:sz w:val="20"/>
          <w:szCs w:val="20"/>
        </w:rPr>
      </w:pPr>
      <w:r w:rsidRPr="00D05062">
        <w:rPr>
          <w:rFonts w:cstheme="minorHAnsi"/>
          <w:sz w:val="20"/>
          <w:szCs w:val="20"/>
        </w:rPr>
        <w:t xml:space="preserve">The individual or another data </w:t>
      </w:r>
      <w:r w:rsidRPr="00D05062">
        <w:rPr>
          <w:rFonts w:eastAsia="Calibri" w:cstheme="minorHAnsi"/>
          <w:sz w:val="20"/>
          <w:szCs w:val="20"/>
        </w:rPr>
        <w:t xml:space="preserve">controller at the individual’s request, has the right to ask the Company to erase an individual’s personal data.  </w:t>
      </w:r>
      <w:r w:rsidRPr="00D05062">
        <w:rPr>
          <w:rFonts w:cstheme="minorHAnsi"/>
          <w:sz w:val="20"/>
          <w:szCs w:val="20"/>
        </w:rPr>
        <w:t xml:space="preserve"> </w:t>
      </w:r>
    </w:p>
    <w:p w14:paraId="08E7F7C6" w14:textId="77777777" w:rsidR="00D05062" w:rsidRDefault="000C15A9" w:rsidP="006B77D0">
      <w:pPr>
        <w:spacing w:before="0" w:after="80" w:line="276" w:lineRule="auto"/>
        <w:jc w:val="both"/>
        <w:rPr>
          <w:rFonts w:cstheme="minorHAnsi"/>
          <w:sz w:val="20"/>
          <w:szCs w:val="20"/>
        </w:rPr>
      </w:pPr>
      <w:r w:rsidRPr="00D05062">
        <w:rPr>
          <w:rFonts w:cstheme="minorHAnsi"/>
          <w:sz w:val="20"/>
          <w:szCs w:val="20"/>
        </w:rPr>
        <w:t xml:space="preserve">If the Company receives a request to erase it will ask the individual if s/he wants his personal data to be removed entirely or whether s/he is happy for his or her details to be kept on a list of individuals who do not want to be contacted in the future (for a </w:t>
      </w:r>
    </w:p>
    <w:p w14:paraId="4C0E39D7" w14:textId="77777777" w:rsidR="00D05062" w:rsidRDefault="00D05062" w:rsidP="006B77D0">
      <w:pPr>
        <w:spacing w:before="0" w:after="80" w:line="276" w:lineRule="auto"/>
        <w:jc w:val="both"/>
        <w:rPr>
          <w:rFonts w:cstheme="minorHAnsi"/>
          <w:sz w:val="20"/>
          <w:szCs w:val="20"/>
        </w:rPr>
      </w:pPr>
    </w:p>
    <w:p w14:paraId="6B1F0F05" w14:textId="77777777" w:rsidR="00D05062" w:rsidRDefault="00D05062" w:rsidP="006B77D0">
      <w:pPr>
        <w:spacing w:before="0" w:after="80" w:line="276" w:lineRule="auto"/>
        <w:jc w:val="both"/>
        <w:rPr>
          <w:rFonts w:cstheme="minorHAnsi"/>
          <w:sz w:val="20"/>
          <w:szCs w:val="20"/>
        </w:rPr>
      </w:pPr>
    </w:p>
    <w:p w14:paraId="36CA6327" w14:textId="21902F80" w:rsidR="000C15A9" w:rsidRPr="00D05062" w:rsidRDefault="000C15A9" w:rsidP="006B77D0">
      <w:pPr>
        <w:spacing w:before="0" w:after="80" w:line="276" w:lineRule="auto"/>
        <w:jc w:val="both"/>
        <w:rPr>
          <w:rFonts w:cstheme="minorHAnsi"/>
          <w:sz w:val="20"/>
          <w:szCs w:val="20"/>
        </w:rPr>
      </w:pPr>
      <w:r w:rsidRPr="00D05062">
        <w:rPr>
          <w:rFonts w:cstheme="minorHAnsi"/>
          <w:sz w:val="20"/>
          <w:szCs w:val="20"/>
        </w:rPr>
        <w:t xml:space="preserve">specified period or otherwise).  The Company cannot keep a record of individuals whose data it has erased so the individual may be contacted </w:t>
      </w:r>
      <w:r w:rsidRPr="00D05062">
        <w:rPr>
          <w:rFonts w:eastAsia="Calibri" w:cstheme="minorHAnsi"/>
          <w:sz w:val="20"/>
          <w:szCs w:val="20"/>
        </w:rPr>
        <w:t xml:space="preserve">again by the Company should the Company come into possession of the individual’s personal data at </w:t>
      </w:r>
      <w:r w:rsidRPr="00D05062">
        <w:rPr>
          <w:rFonts w:cstheme="minorHAnsi"/>
          <w:sz w:val="20"/>
          <w:szCs w:val="20"/>
        </w:rPr>
        <w:t xml:space="preserve">a later date. </w:t>
      </w:r>
    </w:p>
    <w:p w14:paraId="0D4AB034" w14:textId="77777777" w:rsidR="000C15A9" w:rsidRPr="00D05062" w:rsidRDefault="000C15A9" w:rsidP="006B77D0">
      <w:pPr>
        <w:spacing w:before="0" w:after="80" w:line="276" w:lineRule="auto"/>
        <w:jc w:val="both"/>
        <w:rPr>
          <w:rFonts w:cstheme="minorHAnsi"/>
          <w:sz w:val="20"/>
          <w:szCs w:val="20"/>
        </w:rPr>
      </w:pPr>
      <w:r w:rsidRPr="00D05062">
        <w:rPr>
          <w:rFonts w:cstheme="minorHAnsi"/>
          <w:sz w:val="20"/>
          <w:szCs w:val="20"/>
        </w:rPr>
        <w:t xml:space="preserve">If the Company has made the data public, it shall take reasonable steps to inform other data controllers and data processors processing the personal data to erase the personal data, taking into account available technology and the cost of implementation. </w:t>
      </w:r>
    </w:p>
    <w:p w14:paraId="055676FD" w14:textId="77777777" w:rsidR="000C15A9" w:rsidRPr="00D05062" w:rsidRDefault="000C15A9" w:rsidP="006B77D0">
      <w:pPr>
        <w:spacing w:before="0" w:after="160" w:line="276" w:lineRule="auto"/>
        <w:jc w:val="both"/>
        <w:rPr>
          <w:rFonts w:cstheme="minorHAnsi"/>
          <w:sz w:val="20"/>
          <w:szCs w:val="20"/>
        </w:rPr>
      </w:pPr>
      <w:r w:rsidRPr="00D05062">
        <w:rPr>
          <w:rFonts w:cstheme="minorHAnsi"/>
          <w:sz w:val="20"/>
          <w:szCs w:val="20"/>
        </w:rPr>
        <w:t xml:space="preserve">If the Company has given the personal data to any third parties it will tell those third parties that it has received a request to erase the personal data, unless this proves impossible or involves disproportionate effort. Those third parties should also rectify the personal data they hold - however the Company will not be in a position to audit those third parties to ensure that the rectification has occurred. </w:t>
      </w:r>
    </w:p>
    <w:p w14:paraId="611F6EF2" w14:textId="77777777" w:rsidR="000C15A9" w:rsidRPr="00D05062" w:rsidRDefault="000C15A9" w:rsidP="006B77D0">
      <w:pPr>
        <w:pStyle w:val="Heading2"/>
        <w:spacing w:before="0" w:after="60" w:line="276" w:lineRule="auto"/>
        <w:jc w:val="both"/>
        <w:rPr>
          <w:rFonts w:asciiTheme="minorHAnsi" w:hAnsiTheme="minorHAnsi" w:cstheme="minorHAnsi"/>
          <w:b/>
          <w:color w:val="auto"/>
          <w:sz w:val="20"/>
          <w:szCs w:val="20"/>
          <w:u w:val="single"/>
        </w:rPr>
      </w:pPr>
      <w:r w:rsidRPr="00D05062">
        <w:rPr>
          <w:rFonts w:asciiTheme="minorHAnsi" w:hAnsiTheme="minorHAnsi" w:cstheme="minorHAnsi"/>
          <w:b/>
          <w:color w:val="auto"/>
          <w:sz w:val="20"/>
          <w:szCs w:val="20"/>
          <w:u w:val="single"/>
        </w:rPr>
        <w:t xml:space="preserve">Restriction of processing </w:t>
      </w:r>
    </w:p>
    <w:p w14:paraId="0DF02C1C" w14:textId="77777777" w:rsidR="000C15A9" w:rsidRPr="00D05062" w:rsidRDefault="000C15A9" w:rsidP="006B77D0">
      <w:pPr>
        <w:spacing w:before="0" w:after="80" w:line="276" w:lineRule="auto"/>
        <w:jc w:val="both"/>
        <w:rPr>
          <w:rFonts w:cstheme="minorHAnsi"/>
          <w:sz w:val="20"/>
          <w:szCs w:val="20"/>
        </w:rPr>
      </w:pPr>
      <w:r w:rsidRPr="00D05062">
        <w:rPr>
          <w:rFonts w:eastAsia="Calibri" w:cstheme="minorHAnsi"/>
          <w:sz w:val="20"/>
          <w:szCs w:val="20"/>
        </w:rPr>
        <w:t>The individual or a data controller at the individual’s request, has the right to ask the Company to restrict its processing of an individual’s personal data where:</w:t>
      </w:r>
      <w:r w:rsidRPr="00D05062">
        <w:rPr>
          <w:rFonts w:cstheme="minorHAnsi"/>
          <w:sz w:val="20"/>
          <w:szCs w:val="20"/>
        </w:rPr>
        <w:t xml:space="preserve"> </w:t>
      </w:r>
    </w:p>
    <w:p w14:paraId="51D8DAC1" w14:textId="77777777" w:rsidR="000C15A9" w:rsidRPr="00D05062" w:rsidRDefault="000C15A9" w:rsidP="006B77D0">
      <w:pPr>
        <w:numPr>
          <w:ilvl w:val="0"/>
          <w:numId w:val="44"/>
        </w:numPr>
        <w:spacing w:before="0" w:after="60" w:line="276" w:lineRule="auto"/>
        <w:ind w:left="454" w:hanging="284"/>
        <w:jc w:val="both"/>
        <w:rPr>
          <w:rFonts w:cstheme="minorHAnsi"/>
          <w:sz w:val="20"/>
          <w:szCs w:val="20"/>
        </w:rPr>
      </w:pPr>
      <w:r w:rsidRPr="00D05062">
        <w:rPr>
          <w:rFonts w:cstheme="minorHAnsi"/>
          <w:sz w:val="20"/>
          <w:szCs w:val="20"/>
        </w:rPr>
        <w:t xml:space="preserve">The individual challenges the accuracy of the personal data;  </w:t>
      </w:r>
    </w:p>
    <w:p w14:paraId="074CFAE1" w14:textId="77777777" w:rsidR="000C15A9" w:rsidRPr="00D05062" w:rsidRDefault="000C15A9" w:rsidP="006B77D0">
      <w:pPr>
        <w:numPr>
          <w:ilvl w:val="0"/>
          <w:numId w:val="44"/>
        </w:numPr>
        <w:spacing w:before="0" w:after="60" w:line="276" w:lineRule="auto"/>
        <w:ind w:left="454" w:hanging="284"/>
        <w:jc w:val="both"/>
        <w:rPr>
          <w:rFonts w:cstheme="minorHAnsi"/>
          <w:sz w:val="20"/>
          <w:szCs w:val="20"/>
        </w:rPr>
      </w:pPr>
      <w:r w:rsidRPr="00D05062">
        <w:rPr>
          <w:rFonts w:cstheme="minorHAnsi"/>
          <w:sz w:val="20"/>
          <w:szCs w:val="20"/>
        </w:rPr>
        <w:t xml:space="preserve">The processing is unlawful and the individual opposes its erasure; </w:t>
      </w:r>
    </w:p>
    <w:p w14:paraId="2F413845" w14:textId="77777777" w:rsidR="000C15A9" w:rsidRPr="00D05062" w:rsidRDefault="000C15A9" w:rsidP="006B77D0">
      <w:pPr>
        <w:numPr>
          <w:ilvl w:val="0"/>
          <w:numId w:val="44"/>
        </w:numPr>
        <w:spacing w:before="0" w:after="60" w:line="276" w:lineRule="auto"/>
        <w:ind w:left="454" w:hanging="284"/>
        <w:jc w:val="both"/>
        <w:rPr>
          <w:rFonts w:cstheme="minorHAnsi"/>
          <w:sz w:val="20"/>
          <w:szCs w:val="20"/>
        </w:rPr>
      </w:pPr>
      <w:r w:rsidRPr="00D05062">
        <w:rPr>
          <w:rFonts w:cstheme="minorHAnsi"/>
          <w:sz w:val="20"/>
          <w:szCs w:val="20"/>
        </w:rPr>
        <w:t xml:space="preserve">The Company no longer needs the personal data for the purposes of the processing, but the personal data is required for the establishment, exercise or </w:t>
      </w:r>
      <w:proofErr w:type="spellStart"/>
      <w:r w:rsidRPr="00D05062">
        <w:rPr>
          <w:rFonts w:cstheme="minorHAnsi"/>
          <w:sz w:val="20"/>
          <w:szCs w:val="20"/>
        </w:rPr>
        <w:t>defence</w:t>
      </w:r>
      <w:proofErr w:type="spellEnd"/>
      <w:r w:rsidRPr="00D05062">
        <w:rPr>
          <w:rFonts w:cstheme="minorHAnsi"/>
          <w:sz w:val="20"/>
          <w:szCs w:val="20"/>
        </w:rPr>
        <w:t xml:space="preserve"> of legal claims; or </w:t>
      </w:r>
    </w:p>
    <w:p w14:paraId="7418812F" w14:textId="77777777" w:rsidR="000C15A9" w:rsidRPr="00D05062" w:rsidRDefault="000C15A9" w:rsidP="006B77D0">
      <w:pPr>
        <w:numPr>
          <w:ilvl w:val="0"/>
          <w:numId w:val="44"/>
        </w:numPr>
        <w:spacing w:before="0" w:after="110" w:line="276" w:lineRule="auto"/>
        <w:ind w:left="454" w:hanging="284"/>
        <w:jc w:val="both"/>
        <w:rPr>
          <w:rFonts w:cstheme="minorHAnsi"/>
          <w:sz w:val="20"/>
          <w:szCs w:val="20"/>
        </w:rPr>
      </w:pPr>
      <w:r w:rsidRPr="00D05062">
        <w:rPr>
          <w:rFonts w:cstheme="minorHAnsi"/>
          <w:sz w:val="20"/>
          <w:szCs w:val="20"/>
        </w:rPr>
        <w:t xml:space="preserve">The individual has objected to processing (on the grounds of a public interest or legitimate interest) pending the verification whether the legitimate grounds of the Company override those of the individual. </w:t>
      </w:r>
    </w:p>
    <w:p w14:paraId="6B20EB45" w14:textId="77777777" w:rsidR="000C15A9" w:rsidRPr="00D05062" w:rsidRDefault="000C15A9" w:rsidP="006B77D0">
      <w:pPr>
        <w:spacing w:before="0" w:after="160" w:line="276" w:lineRule="auto"/>
        <w:jc w:val="both"/>
        <w:rPr>
          <w:rFonts w:cstheme="minorHAnsi"/>
          <w:sz w:val="20"/>
          <w:szCs w:val="20"/>
        </w:rPr>
      </w:pPr>
      <w:r w:rsidRPr="00D05062">
        <w:rPr>
          <w:rFonts w:cstheme="minorHAnsi"/>
          <w:sz w:val="20"/>
          <w:szCs w:val="20"/>
        </w:rPr>
        <w:t xml:space="preserve">If the Company has given the personal data to any third parties it will tell those third parties that it has received a request to restrict the personal data, unless this proves impossible or involves disproportionate effort. Those third parties should also rectify the personal data they hold - however the Company will not be in a position to audit those third parties to ensure that the rectification has occurred.  </w:t>
      </w:r>
    </w:p>
    <w:p w14:paraId="68EEB85D" w14:textId="77777777" w:rsidR="000C15A9" w:rsidRPr="00D05062" w:rsidRDefault="000C15A9" w:rsidP="006B77D0">
      <w:pPr>
        <w:spacing w:before="0" w:after="60" w:line="276" w:lineRule="auto"/>
        <w:jc w:val="both"/>
        <w:rPr>
          <w:rFonts w:cstheme="minorHAnsi"/>
          <w:sz w:val="20"/>
          <w:szCs w:val="20"/>
          <w:u w:val="single"/>
        </w:rPr>
      </w:pPr>
      <w:r w:rsidRPr="00D05062">
        <w:rPr>
          <w:rFonts w:cstheme="minorHAnsi"/>
          <w:b/>
          <w:sz w:val="20"/>
          <w:szCs w:val="20"/>
          <w:u w:val="single"/>
        </w:rPr>
        <w:t xml:space="preserve">Data portability </w:t>
      </w:r>
    </w:p>
    <w:p w14:paraId="2923C332" w14:textId="77777777" w:rsidR="000C15A9" w:rsidRPr="00D05062" w:rsidRDefault="000C15A9" w:rsidP="006B77D0">
      <w:pPr>
        <w:spacing w:before="0" w:after="60" w:line="276" w:lineRule="auto"/>
        <w:jc w:val="both"/>
        <w:rPr>
          <w:rFonts w:cstheme="minorHAnsi"/>
          <w:sz w:val="20"/>
          <w:szCs w:val="20"/>
        </w:rPr>
      </w:pPr>
      <w:r w:rsidRPr="00D05062">
        <w:rPr>
          <w:rFonts w:cstheme="minorHAnsi"/>
          <w:sz w:val="20"/>
          <w:szCs w:val="20"/>
        </w:rPr>
        <w:t xml:space="preserve">The individual shall have the right to receive personal data concerning him or her, which he or she has provided to the Company, in a structured, commonly used and machine-readable format and have the right to transmit those data to another data controller in circumstances where: </w:t>
      </w:r>
    </w:p>
    <w:p w14:paraId="5C040EDC" w14:textId="77777777" w:rsidR="000C15A9" w:rsidRPr="00D05062" w:rsidRDefault="000C15A9" w:rsidP="006B77D0">
      <w:pPr>
        <w:pStyle w:val="ListParagraph"/>
        <w:numPr>
          <w:ilvl w:val="0"/>
          <w:numId w:val="49"/>
        </w:numPr>
        <w:spacing w:before="0" w:after="60" w:line="276" w:lineRule="auto"/>
        <w:ind w:left="714" w:right="584" w:hanging="357"/>
        <w:contextualSpacing w:val="0"/>
        <w:jc w:val="both"/>
        <w:rPr>
          <w:rFonts w:cstheme="minorHAnsi"/>
          <w:sz w:val="20"/>
          <w:szCs w:val="20"/>
        </w:rPr>
      </w:pPr>
      <w:r w:rsidRPr="00D05062">
        <w:rPr>
          <w:rFonts w:eastAsia="Calibri" w:cstheme="minorHAnsi"/>
          <w:sz w:val="20"/>
          <w:szCs w:val="20"/>
        </w:rPr>
        <w:t>The processing is based on the individual’s consent or a contract; and</w:t>
      </w:r>
      <w:r w:rsidRPr="00D05062">
        <w:rPr>
          <w:rFonts w:cstheme="minorHAnsi"/>
          <w:sz w:val="20"/>
          <w:szCs w:val="20"/>
        </w:rPr>
        <w:t xml:space="preserve"> </w:t>
      </w:r>
    </w:p>
    <w:p w14:paraId="22BAE285" w14:textId="77777777" w:rsidR="000C15A9" w:rsidRPr="00D05062" w:rsidRDefault="000C15A9" w:rsidP="006B77D0">
      <w:pPr>
        <w:pStyle w:val="ListParagraph"/>
        <w:numPr>
          <w:ilvl w:val="0"/>
          <w:numId w:val="49"/>
        </w:numPr>
        <w:spacing w:before="0" w:after="80" w:line="276" w:lineRule="auto"/>
        <w:ind w:left="714" w:right="584" w:hanging="357"/>
        <w:contextualSpacing w:val="0"/>
        <w:jc w:val="both"/>
        <w:rPr>
          <w:rFonts w:cstheme="minorHAnsi"/>
          <w:sz w:val="20"/>
          <w:szCs w:val="20"/>
        </w:rPr>
      </w:pPr>
      <w:r w:rsidRPr="00D05062">
        <w:rPr>
          <w:rFonts w:cstheme="minorHAnsi"/>
          <w:sz w:val="20"/>
          <w:szCs w:val="20"/>
        </w:rPr>
        <w:t xml:space="preserve">The processing is carried out by automated means. </w:t>
      </w:r>
    </w:p>
    <w:p w14:paraId="7690BE90" w14:textId="77777777" w:rsidR="000C15A9" w:rsidRPr="00D05062" w:rsidRDefault="000C15A9" w:rsidP="006B77D0">
      <w:pPr>
        <w:spacing w:before="0" w:after="180" w:line="276" w:lineRule="auto"/>
        <w:jc w:val="both"/>
        <w:rPr>
          <w:rFonts w:cstheme="minorHAnsi"/>
          <w:sz w:val="20"/>
          <w:szCs w:val="20"/>
        </w:rPr>
      </w:pPr>
      <w:r w:rsidRPr="00D05062">
        <w:rPr>
          <w:rFonts w:cstheme="minorHAnsi"/>
          <w:sz w:val="20"/>
          <w:szCs w:val="20"/>
        </w:rPr>
        <w:t xml:space="preserve"> </w:t>
      </w:r>
      <w:r w:rsidRPr="00D05062">
        <w:rPr>
          <w:rFonts w:eastAsia="Calibri" w:cstheme="minorHAnsi"/>
          <w:sz w:val="20"/>
          <w:szCs w:val="20"/>
        </w:rPr>
        <w:t xml:space="preserve">Where feasible, the Company will send the personal data to a named third party on the individual’s </w:t>
      </w:r>
      <w:r w:rsidRPr="00D05062">
        <w:rPr>
          <w:rFonts w:cstheme="minorHAnsi"/>
          <w:sz w:val="20"/>
          <w:szCs w:val="20"/>
        </w:rPr>
        <w:t xml:space="preserve">request. </w:t>
      </w:r>
    </w:p>
    <w:p w14:paraId="29EB87A2" w14:textId="77777777" w:rsidR="000C15A9" w:rsidRPr="00D05062" w:rsidRDefault="000C15A9" w:rsidP="006B77D0">
      <w:pPr>
        <w:spacing w:before="0" w:after="60" w:line="276" w:lineRule="auto"/>
        <w:jc w:val="both"/>
        <w:rPr>
          <w:rFonts w:cstheme="minorHAnsi"/>
          <w:b/>
          <w:sz w:val="20"/>
          <w:szCs w:val="20"/>
          <w:u w:val="single"/>
        </w:rPr>
      </w:pPr>
      <w:r w:rsidRPr="00D05062">
        <w:rPr>
          <w:rFonts w:cstheme="minorHAnsi"/>
          <w:b/>
          <w:sz w:val="20"/>
          <w:szCs w:val="20"/>
          <w:u w:val="single"/>
        </w:rPr>
        <w:t xml:space="preserve">Object to processing </w:t>
      </w:r>
    </w:p>
    <w:p w14:paraId="4BBF2C4A" w14:textId="77777777" w:rsidR="000C15A9" w:rsidRPr="00D05062" w:rsidRDefault="000C15A9" w:rsidP="006B77D0">
      <w:pPr>
        <w:spacing w:before="0" w:after="80" w:line="276" w:lineRule="auto"/>
        <w:jc w:val="both"/>
        <w:rPr>
          <w:rFonts w:cstheme="minorHAnsi"/>
          <w:sz w:val="20"/>
          <w:szCs w:val="20"/>
        </w:rPr>
      </w:pPr>
      <w:r w:rsidRPr="00D05062">
        <w:rPr>
          <w:rFonts w:cstheme="minorHAnsi"/>
          <w:sz w:val="20"/>
          <w:szCs w:val="20"/>
        </w:rPr>
        <w:t xml:space="preserve">The individual has the right to object to their personal data being processed based on a public interest or a legitimate interest. The individual will also be able to object to the profiling of their data based on a public interest or a legitimate interest. </w:t>
      </w:r>
    </w:p>
    <w:p w14:paraId="0012F5F1" w14:textId="77777777" w:rsidR="000C15A9" w:rsidRPr="00D05062" w:rsidRDefault="000C15A9" w:rsidP="006B77D0">
      <w:pPr>
        <w:spacing w:before="0" w:after="80" w:line="276" w:lineRule="auto"/>
        <w:jc w:val="both"/>
        <w:rPr>
          <w:rFonts w:cstheme="minorHAnsi"/>
          <w:sz w:val="20"/>
          <w:szCs w:val="20"/>
        </w:rPr>
      </w:pPr>
      <w:r w:rsidRPr="00D05062">
        <w:rPr>
          <w:rFonts w:cstheme="minorHAnsi"/>
          <w:sz w:val="20"/>
          <w:szCs w:val="20"/>
        </w:rPr>
        <w:t xml:space="preserve">The Company shall cease processing unless it has compelling legitimate grounds to continue to </w:t>
      </w:r>
      <w:r w:rsidRPr="00D05062">
        <w:rPr>
          <w:rFonts w:eastAsia="Calibri" w:cstheme="minorHAnsi"/>
          <w:sz w:val="20"/>
          <w:szCs w:val="20"/>
        </w:rPr>
        <w:t xml:space="preserve">process the personal data which override the individual’s interests, rights and freedoms or for the </w:t>
      </w:r>
      <w:r w:rsidRPr="00D05062">
        <w:rPr>
          <w:rFonts w:cstheme="minorHAnsi"/>
          <w:sz w:val="20"/>
          <w:szCs w:val="20"/>
        </w:rPr>
        <w:t xml:space="preserve">establishment, exercise or </w:t>
      </w:r>
      <w:proofErr w:type="spellStart"/>
      <w:r w:rsidRPr="00D05062">
        <w:rPr>
          <w:rFonts w:cstheme="minorHAnsi"/>
          <w:sz w:val="20"/>
          <w:szCs w:val="20"/>
        </w:rPr>
        <w:t>defence</w:t>
      </w:r>
      <w:proofErr w:type="spellEnd"/>
      <w:r w:rsidRPr="00D05062">
        <w:rPr>
          <w:rFonts w:cstheme="minorHAnsi"/>
          <w:sz w:val="20"/>
          <w:szCs w:val="20"/>
        </w:rPr>
        <w:t xml:space="preserve"> of legal claims. </w:t>
      </w:r>
    </w:p>
    <w:p w14:paraId="7271D6F8" w14:textId="77777777" w:rsidR="000C15A9" w:rsidRPr="00D05062" w:rsidRDefault="000C15A9" w:rsidP="006B77D0">
      <w:pPr>
        <w:spacing w:before="0" w:after="160" w:line="276" w:lineRule="auto"/>
        <w:jc w:val="both"/>
        <w:rPr>
          <w:rFonts w:cstheme="minorHAnsi"/>
          <w:sz w:val="20"/>
          <w:szCs w:val="20"/>
        </w:rPr>
      </w:pPr>
      <w:r w:rsidRPr="00D05062">
        <w:rPr>
          <w:rFonts w:cstheme="minorHAnsi"/>
          <w:sz w:val="20"/>
          <w:szCs w:val="20"/>
        </w:rPr>
        <w:t xml:space="preserve">The individual has the right to object to their personal data for direct marketing. </w:t>
      </w:r>
      <w:r w:rsidRPr="00D05062">
        <w:rPr>
          <w:rFonts w:eastAsia="Calibri" w:cstheme="minorHAnsi"/>
          <w:b/>
          <w:sz w:val="20"/>
          <w:szCs w:val="20"/>
        </w:rPr>
        <w:t xml:space="preserve">Please refer to the Company’s Marketing Policy for further information.  </w:t>
      </w:r>
    </w:p>
    <w:p w14:paraId="1450DFAF" w14:textId="77777777" w:rsidR="000C15A9" w:rsidRPr="00D05062" w:rsidRDefault="000C15A9" w:rsidP="006B77D0">
      <w:pPr>
        <w:pStyle w:val="Heading2"/>
        <w:spacing w:before="0" w:after="60" w:line="276" w:lineRule="auto"/>
        <w:jc w:val="both"/>
        <w:rPr>
          <w:rFonts w:asciiTheme="minorHAnsi" w:hAnsiTheme="minorHAnsi" w:cstheme="minorHAnsi"/>
          <w:b/>
          <w:color w:val="auto"/>
          <w:sz w:val="20"/>
          <w:szCs w:val="20"/>
          <w:u w:val="single"/>
        </w:rPr>
      </w:pPr>
      <w:r w:rsidRPr="00D05062">
        <w:rPr>
          <w:rFonts w:asciiTheme="minorHAnsi" w:hAnsiTheme="minorHAnsi" w:cstheme="minorHAnsi"/>
          <w:b/>
          <w:color w:val="auto"/>
          <w:sz w:val="20"/>
          <w:szCs w:val="20"/>
          <w:u w:val="single"/>
        </w:rPr>
        <w:t xml:space="preserve">Enforcement of rights </w:t>
      </w:r>
    </w:p>
    <w:p w14:paraId="7DA1F9F0" w14:textId="77777777" w:rsidR="000C15A9" w:rsidRPr="00D05062" w:rsidRDefault="000C15A9" w:rsidP="006B77D0">
      <w:pPr>
        <w:spacing w:before="0" w:after="80" w:line="276" w:lineRule="auto"/>
        <w:jc w:val="both"/>
        <w:rPr>
          <w:rFonts w:cstheme="minorHAnsi"/>
          <w:sz w:val="20"/>
          <w:szCs w:val="20"/>
        </w:rPr>
      </w:pPr>
      <w:r w:rsidRPr="00D05062">
        <w:rPr>
          <w:rFonts w:cstheme="minorHAnsi"/>
          <w:sz w:val="20"/>
          <w:szCs w:val="20"/>
        </w:rPr>
        <w:t xml:space="preserve">All requests regarding individual rights should be sent to the person whose details are listed in the Appendix. </w:t>
      </w:r>
    </w:p>
    <w:p w14:paraId="49FE6353" w14:textId="77777777" w:rsidR="000C15A9" w:rsidRPr="00D05062" w:rsidRDefault="000C15A9" w:rsidP="006B77D0">
      <w:pPr>
        <w:spacing w:before="0" w:after="80" w:line="276" w:lineRule="auto"/>
        <w:jc w:val="both"/>
        <w:rPr>
          <w:rFonts w:cstheme="minorHAnsi"/>
          <w:sz w:val="20"/>
          <w:szCs w:val="20"/>
        </w:rPr>
      </w:pPr>
      <w:r w:rsidRPr="00D05062">
        <w:rPr>
          <w:rFonts w:cstheme="minorHAnsi"/>
          <w:sz w:val="20"/>
          <w:szCs w:val="20"/>
        </w:rPr>
        <w:t xml:space="preserve">The Company shall act upon any subject access request, or any request relating to rectification, erasure, restriction, data portability or objection or automated </w:t>
      </w:r>
      <w:proofErr w:type="gramStart"/>
      <w:r w:rsidRPr="00D05062">
        <w:rPr>
          <w:rFonts w:cstheme="minorHAnsi"/>
          <w:sz w:val="20"/>
          <w:szCs w:val="20"/>
        </w:rPr>
        <w:t>decision making</w:t>
      </w:r>
      <w:proofErr w:type="gramEnd"/>
      <w:r w:rsidRPr="00D05062">
        <w:rPr>
          <w:rFonts w:cstheme="minorHAnsi"/>
          <w:sz w:val="20"/>
          <w:szCs w:val="20"/>
        </w:rPr>
        <w:t xml:space="preserve"> processes or profiling within one month of receipt of the request. The Company may extend this period for two further months where necessary, taking into account the complexity and the number of requests.  </w:t>
      </w:r>
    </w:p>
    <w:p w14:paraId="3F3539CC" w14:textId="1084DBF1" w:rsidR="000C15A9" w:rsidRDefault="000C15A9" w:rsidP="006B77D0">
      <w:pPr>
        <w:spacing w:before="0" w:after="160" w:line="276" w:lineRule="auto"/>
        <w:jc w:val="both"/>
        <w:rPr>
          <w:rFonts w:cstheme="minorHAnsi"/>
          <w:sz w:val="20"/>
          <w:szCs w:val="20"/>
        </w:rPr>
      </w:pPr>
      <w:r w:rsidRPr="00D05062">
        <w:rPr>
          <w:rFonts w:cstheme="minorHAnsi"/>
          <w:sz w:val="20"/>
          <w:szCs w:val="20"/>
        </w:rPr>
        <w:t xml:space="preserve">Where the Company considers that a request under this section is manifestly unfounded or </w:t>
      </w:r>
      <w:r w:rsidRPr="00D05062">
        <w:rPr>
          <w:rFonts w:eastAsia="Calibri" w:cstheme="minorHAnsi"/>
          <w:sz w:val="20"/>
          <w:szCs w:val="20"/>
        </w:rPr>
        <w:t>excessive due to the request’s repetiti</w:t>
      </w:r>
      <w:r w:rsidRPr="00D05062">
        <w:rPr>
          <w:rFonts w:cstheme="minorHAnsi"/>
          <w:sz w:val="20"/>
          <w:szCs w:val="20"/>
        </w:rPr>
        <w:t xml:space="preserve">ve nature the Company may either refuse to act on the request or may charge a reasonable fee </w:t>
      </w:r>
      <w:proofErr w:type="gramStart"/>
      <w:r w:rsidRPr="00D05062">
        <w:rPr>
          <w:rFonts w:cstheme="minorHAnsi"/>
          <w:sz w:val="20"/>
          <w:szCs w:val="20"/>
        </w:rPr>
        <w:t>taking into account</w:t>
      </w:r>
      <w:proofErr w:type="gramEnd"/>
      <w:r w:rsidRPr="00D05062">
        <w:rPr>
          <w:rFonts w:cstheme="minorHAnsi"/>
          <w:sz w:val="20"/>
          <w:szCs w:val="20"/>
        </w:rPr>
        <w:t xml:space="preserve"> the administrative costs involved.  </w:t>
      </w:r>
    </w:p>
    <w:p w14:paraId="53F6692B" w14:textId="2F2D6E70" w:rsidR="00D05062" w:rsidRDefault="00D05062" w:rsidP="006B77D0">
      <w:pPr>
        <w:spacing w:before="0" w:after="160" w:line="276" w:lineRule="auto"/>
        <w:jc w:val="both"/>
        <w:rPr>
          <w:rFonts w:cstheme="minorHAnsi"/>
          <w:sz w:val="20"/>
          <w:szCs w:val="20"/>
        </w:rPr>
      </w:pPr>
    </w:p>
    <w:p w14:paraId="7CF29407" w14:textId="77777777" w:rsidR="00D05062" w:rsidRPr="00D05062" w:rsidRDefault="00D05062" w:rsidP="006B77D0">
      <w:pPr>
        <w:spacing w:before="0" w:after="160" w:line="276" w:lineRule="auto"/>
        <w:jc w:val="both"/>
        <w:rPr>
          <w:rFonts w:cstheme="minorHAnsi"/>
          <w:sz w:val="20"/>
          <w:szCs w:val="20"/>
        </w:rPr>
      </w:pPr>
    </w:p>
    <w:p w14:paraId="77F72E5C" w14:textId="77777777" w:rsidR="000C15A9" w:rsidRPr="00D05062" w:rsidRDefault="000C15A9" w:rsidP="006B77D0">
      <w:pPr>
        <w:pStyle w:val="Heading2"/>
        <w:spacing w:before="0" w:after="70" w:line="276" w:lineRule="auto"/>
        <w:jc w:val="both"/>
        <w:rPr>
          <w:rFonts w:asciiTheme="minorHAnsi" w:hAnsiTheme="minorHAnsi" w:cstheme="minorHAnsi"/>
          <w:b/>
          <w:color w:val="auto"/>
          <w:sz w:val="20"/>
          <w:szCs w:val="20"/>
          <w:u w:val="single"/>
        </w:rPr>
      </w:pPr>
      <w:r w:rsidRPr="00D05062">
        <w:rPr>
          <w:rFonts w:asciiTheme="minorHAnsi" w:hAnsiTheme="minorHAnsi" w:cstheme="minorHAnsi"/>
          <w:b/>
          <w:color w:val="auto"/>
          <w:sz w:val="20"/>
          <w:szCs w:val="20"/>
          <w:u w:val="single"/>
        </w:rPr>
        <w:t xml:space="preserve">Automated decision making </w:t>
      </w:r>
    </w:p>
    <w:p w14:paraId="60BA64CC" w14:textId="77777777" w:rsidR="000C15A9" w:rsidRPr="00D05062" w:rsidRDefault="000C15A9" w:rsidP="006B77D0">
      <w:pPr>
        <w:spacing w:before="0" w:after="70" w:line="276" w:lineRule="auto"/>
        <w:jc w:val="both"/>
        <w:rPr>
          <w:rFonts w:cstheme="minorHAnsi"/>
          <w:sz w:val="20"/>
          <w:szCs w:val="20"/>
        </w:rPr>
      </w:pPr>
      <w:r w:rsidRPr="00D05062">
        <w:rPr>
          <w:rFonts w:cstheme="minorHAnsi"/>
          <w:sz w:val="20"/>
          <w:szCs w:val="20"/>
        </w:rPr>
        <w:t xml:space="preserve">The Company will not subject individuals to decisions based on automated processing that produce a legal effect or a similarly significant effect on the individual, except where the automated decision: </w:t>
      </w:r>
    </w:p>
    <w:p w14:paraId="69B9DD2B" w14:textId="77777777" w:rsidR="000C15A9" w:rsidRPr="00D05062" w:rsidRDefault="000C15A9" w:rsidP="006B77D0">
      <w:pPr>
        <w:numPr>
          <w:ilvl w:val="0"/>
          <w:numId w:val="45"/>
        </w:numPr>
        <w:spacing w:before="0" w:after="60" w:line="276" w:lineRule="auto"/>
        <w:ind w:left="454" w:hanging="284"/>
        <w:jc w:val="both"/>
        <w:rPr>
          <w:rFonts w:cstheme="minorHAnsi"/>
          <w:sz w:val="20"/>
          <w:szCs w:val="20"/>
        </w:rPr>
      </w:pPr>
      <w:r w:rsidRPr="00D05062">
        <w:rPr>
          <w:rFonts w:cstheme="minorHAnsi"/>
          <w:sz w:val="20"/>
          <w:szCs w:val="20"/>
        </w:rPr>
        <w:t xml:space="preserve">Is necessary for the entering into or performance of a contract between the </w:t>
      </w:r>
      <w:r w:rsidRPr="00D05062">
        <w:rPr>
          <w:rFonts w:eastAsia="Calibri" w:cstheme="minorHAnsi"/>
          <w:i/>
          <w:sz w:val="20"/>
          <w:szCs w:val="20"/>
        </w:rPr>
        <w:t>data controller</w:t>
      </w:r>
      <w:r w:rsidRPr="00D05062">
        <w:rPr>
          <w:rFonts w:cstheme="minorHAnsi"/>
          <w:sz w:val="20"/>
          <w:szCs w:val="20"/>
        </w:rPr>
        <w:t xml:space="preserve"> and the individual; </w:t>
      </w:r>
    </w:p>
    <w:p w14:paraId="1A66AC84" w14:textId="77777777" w:rsidR="000C15A9" w:rsidRPr="00D05062" w:rsidRDefault="000C15A9" w:rsidP="006B77D0">
      <w:pPr>
        <w:numPr>
          <w:ilvl w:val="0"/>
          <w:numId w:val="45"/>
        </w:numPr>
        <w:spacing w:before="0" w:after="60" w:line="276" w:lineRule="auto"/>
        <w:ind w:left="454" w:hanging="284"/>
        <w:jc w:val="both"/>
        <w:rPr>
          <w:rFonts w:cstheme="minorHAnsi"/>
          <w:sz w:val="20"/>
          <w:szCs w:val="20"/>
        </w:rPr>
      </w:pPr>
      <w:r w:rsidRPr="00D05062">
        <w:rPr>
          <w:rFonts w:cstheme="minorHAnsi"/>
          <w:sz w:val="20"/>
          <w:szCs w:val="20"/>
        </w:rPr>
        <w:t xml:space="preserve">Is authorised by law; or </w:t>
      </w:r>
    </w:p>
    <w:p w14:paraId="6FF4FB06" w14:textId="77777777" w:rsidR="000C15A9" w:rsidRPr="00D05062" w:rsidRDefault="000C15A9" w:rsidP="006B77D0">
      <w:pPr>
        <w:numPr>
          <w:ilvl w:val="0"/>
          <w:numId w:val="45"/>
        </w:numPr>
        <w:spacing w:before="0" w:after="140" w:line="276" w:lineRule="auto"/>
        <w:ind w:left="454" w:hanging="284"/>
        <w:jc w:val="both"/>
        <w:rPr>
          <w:rFonts w:cstheme="minorHAnsi"/>
          <w:sz w:val="20"/>
          <w:szCs w:val="20"/>
        </w:rPr>
      </w:pPr>
      <w:r w:rsidRPr="00D05062">
        <w:rPr>
          <w:rFonts w:cstheme="minorHAnsi"/>
          <w:sz w:val="20"/>
          <w:szCs w:val="20"/>
        </w:rPr>
        <w:t xml:space="preserve">The individual has given their explicit </w:t>
      </w:r>
      <w:r w:rsidRPr="00D05062">
        <w:rPr>
          <w:rFonts w:eastAsia="Calibri" w:cstheme="minorHAnsi"/>
          <w:i/>
          <w:sz w:val="20"/>
          <w:szCs w:val="20"/>
        </w:rPr>
        <w:t>consent</w:t>
      </w:r>
      <w:r w:rsidRPr="00D05062">
        <w:rPr>
          <w:rFonts w:cstheme="minorHAnsi"/>
          <w:sz w:val="20"/>
          <w:szCs w:val="20"/>
        </w:rPr>
        <w:t xml:space="preserve">. </w:t>
      </w:r>
    </w:p>
    <w:p w14:paraId="244F026D" w14:textId="77777777" w:rsidR="000C15A9" w:rsidRPr="00D05062" w:rsidRDefault="000C15A9" w:rsidP="006B77D0">
      <w:pPr>
        <w:spacing w:before="0" w:after="240" w:line="276" w:lineRule="auto"/>
        <w:jc w:val="both"/>
        <w:rPr>
          <w:rFonts w:cstheme="minorHAnsi"/>
          <w:sz w:val="20"/>
          <w:szCs w:val="20"/>
        </w:rPr>
      </w:pPr>
      <w:r w:rsidRPr="00D05062">
        <w:rPr>
          <w:rFonts w:cstheme="minorHAnsi"/>
          <w:sz w:val="20"/>
          <w:szCs w:val="20"/>
        </w:rPr>
        <w:t xml:space="preserve">The Company will not carry out any automated decision-making or profiling using the personal data of a child. </w:t>
      </w:r>
    </w:p>
    <w:p w14:paraId="061CE326" w14:textId="68C24EFF" w:rsidR="000C15A9" w:rsidRPr="00D05062" w:rsidRDefault="000C15A9" w:rsidP="006B77D0">
      <w:pPr>
        <w:pStyle w:val="Heading1"/>
        <w:spacing w:after="70" w:line="276" w:lineRule="auto"/>
        <w:jc w:val="both"/>
        <w:rPr>
          <w:rFonts w:asciiTheme="minorHAnsi" w:hAnsiTheme="minorHAnsi" w:cstheme="minorHAnsi"/>
          <w:color w:val="auto"/>
          <w:sz w:val="20"/>
          <w:szCs w:val="20"/>
        </w:rPr>
      </w:pPr>
      <w:r w:rsidRPr="00D05062">
        <w:rPr>
          <w:rFonts w:asciiTheme="minorHAnsi" w:hAnsiTheme="minorHAnsi" w:cstheme="minorHAnsi"/>
          <w:color w:val="auto"/>
          <w:sz w:val="20"/>
          <w:szCs w:val="20"/>
          <w:u w:color="000000"/>
        </w:rPr>
        <w:t>R</w:t>
      </w:r>
      <w:r w:rsidR="006C7A7E" w:rsidRPr="00D05062">
        <w:rPr>
          <w:rFonts w:asciiTheme="minorHAnsi" w:hAnsiTheme="minorHAnsi" w:cstheme="minorHAnsi"/>
          <w:color w:val="auto"/>
          <w:sz w:val="20"/>
          <w:szCs w:val="20"/>
          <w:u w:color="000000"/>
        </w:rPr>
        <w:t xml:space="preserve">EPORTING PERSONAL DATA </w:t>
      </w:r>
      <w:r w:rsidR="00132AFC" w:rsidRPr="00D05062">
        <w:rPr>
          <w:rFonts w:asciiTheme="minorHAnsi" w:hAnsiTheme="minorHAnsi" w:cstheme="minorHAnsi"/>
          <w:color w:val="auto"/>
          <w:sz w:val="20"/>
          <w:szCs w:val="20"/>
          <w:u w:color="000000"/>
        </w:rPr>
        <w:t>BREACHES</w:t>
      </w:r>
      <w:r w:rsidRPr="00D05062">
        <w:rPr>
          <w:rFonts w:asciiTheme="minorHAnsi" w:hAnsiTheme="minorHAnsi" w:cstheme="minorHAnsi"/>
          <w:color w:val="auto"/>
          <w:sz w:val="20"/>
          <w:szCs w:val="20"/>
          <w:u w:color="000000"/>
        </w:rPr>
        <w:t xml:space="preserve"> </w:t>
      </w:r>
    </w:p>
    <w:p w14:paraId="2654C6FF" w14:textId="33FCAC99" w:rsidR="000C15A9" w:rsidRPr="00D05062" w:rsidRDefault="000C15A9" w:rsidP="006B77D0">
      <w:pPr>
        <w:spacing w:before="0" w:after="160" w:line="276" w:lineRule="auto"/>
        <w:jc w:val="both"/>
        <w:rPr>
          <w:rFonts w:cstheme="minorHAnsi"/>
          <w:sz w:val="20"/>
          <w:szCs w:val="20"/>
        </w:rPr>
      </w:pPr>
      <w:r w:rsidRPr="00D05062">
        <w:rPr>
          <w:rFonts w:cstheme="minorHAnsi"/>
          <w:sz w:val="20"/>
          <w:szCs w:val="20"/>
        </w:rPr>
        <w:t xml:space="preserve">All data breaches should be referred to the person whose details are listed in Appendix A. </w:t>
      </w:r>
    </w:p>
    <w:p w14:paraId="1D62F9C2" w14:textId="77777777" w:rsidR="000C15A9" w:rsidRPr="00D05062" w:rsidRDefault="000C15A9" w:rsidP="006B77D0">
      <w:pPr>
        <w:spacing w:before="0" w:after="60" w:line="276" w:lineRule="auto"/>
        <w:jc w:val="both"/>
        <w:rPr>
          <w:rFonts w:cstheme="minorHAnsi"/>
          <w:b/>
          <w:sz w:val="20"/>
          <w:szCs w:val="20"/>
        </w:rPr>
      </w:pPr>
      <w:r w:rsidRPr="00D05062">
        <w:rPr>
          <w:rFonts w:eastAsia="Calibri" w:cstheme="minorHAnsi"/>
          <w:b/>
          <w:sz w:val="20"/>
          <w:szCs w:val="20"/>
        </w:rPr>
        <w:t xml:space="preserve">Personal data breaches where the Company is the data controller:  </w:t>
      </w:r>
    </w:p>
    <w:p w14:paraId="79144823" w14:textId="77777777" w:rsidR="000C15A9" w:rsidRPr="00D05062" w:rsidRDefault="000C15A9" w:rsidP="006B77D0">
      <w:pPr>
        <w:spacing w:before="0" w:after="80" w:line="276" w:lineRule="auto"/>
        <w:jc w:val="both"/>
        <w:rPr>
          <w:rFonts w:cstheme="minorHAnsi"/>
          <w:sz w:val="20"/>
          <w:szCs w:val="20"/>
        </w:rPr>
      </w:pPr>
      <w:r w:rsidRPr="00D05062">
        <w:rPr>
          <w:rFonts w:cstheme="minorHAnsi"/>
          <w:sz w:val="20"/>
          <w:szCs w:val="20"/>
        </w:rPr>
        <w:t xml:space="preserve">Where the Company establishes that a personal data breach has taken place, the Company will take steps to contain and recover the breach. Where a personal data breach is likely to result in a risk to the rights and freedoms of any individual the Company will notify the ICO.  </w:t>
      </w:r>
    </w:p>
    <w:p w14:paraId="1A205D8E" w14:textId="77777777" w:rsidR="000C15A9" w:rsidRPr="00D05062" w:rsidRDefault="000C15A9" w:rsidP="006B77D0">
      <w:pPr>
        <w:spacing w:before="0" w:after="180" w:line="276" w:lineRule="auto"/>
        <w:jc w:val="both"/>
        <w:rPr>
          <w:rFonts w:cstheme="minorHAnsi"/>
          <w:sz w:val="20"/>
          <w:szCs w:val="20"/>
        </w:rPr>
      </w:pPr>
      <w:r w:rsidRPr="00D05062">
        <w:rPr>
          <w:rFonts w:cstheme="minorHAnsi"/>
          <w:sz w:val="20"/>
          <w:szCs w:val="20"/>
        </w:rPr>
        <w:t xml:space="preserve">Where the personal data breach happens outside the UK, the Company shall alert the relevant supervisory authority for data breaches in the effected jurisdiction.  </w:t>
      </w:r>
    </w:p>
    <w:p w14:paraId="66B1C75B" w14:textId="77777777" w:rsidR="000C15A9" w:rsidRPr="00D05062" w:rsidRDefault="000C15A9" w:rsidP="006B77D0">
      <w:pPr>
        <w:spacing w:before="0" w:after="60" w:line="276" w:lineRule="auto"/>
        <w:jc w:val="both"/>
        <w:rPr>
          <w:rFonts w:cstheme="minorHAnsi"/>
          <w:sz w:val="20"/>
          <w:szCs w:val="20"/>
        </w:rPr>
      </w:pPr>
      <w:r w:rsidRPr="00D05062">
        <w:rPr>
          <w:rFonts w:eastAsia="Calibri" w:cstheme="minorHAnsi"/>
          <w:b/>
          <w:sz w:val="20"/>
          <w:szCs w:val="20"/>
        </w:rPr>
        <w:t xml:space="preserve">Personal data breaches where the Company is the data processor: </w:t>
      </w:r>
    </w:p>
    <w:p w14:paraId="4D39E5CB" w14:textId="77777777" w:rsidR="000C15A9" w:rsidRPr="00D05062" w:rsidRDefault="000C15A9" w:rsidP="006B77D0">
      <w:pPr>
        <w:spacing w:before="0" w:after="250" w:line="276" w:lineRule="auto"/>
        <w:jc w:val="both"/>
        <w:rPr>
          <w:rFonts w:cstheme="minorHAnsi"/>
          <w:sz w:val="20"/>
          <w:szCs w:val="20"/>
        </w:rPr>
      </w:pPr>
      <w:r w:rsidRPr="00D05062">
        <w:rPr>
          <w:rFonts w:cstheme="minorHAnsi"/>
          <w:sz w:val="20"/>
          <w:szCs w:val="20"/>
        </w:rPr>
        <w:t xml:space="preserve">The Company will alert the relevant data controller as to the personal data breach as soon as they are aware of the breach.  </w:t>
      </w:r>
    </w:p>
    <w:p w14:paraId="413180A0" w14:textId="578B6A0C" w:rsidR="000C15A9" w:rsidRPr="00D05062" w:rsidRDefault="000C15A9" w:rsidP="006B77D0">
      <w:pPr>
        <w:pStyle w:val="Heading2"/>
        <w:spacing w:before="0" w:after="70" w:line="276" w:lineRule="auto"/>
        <w:jc w:val="both"/>
        <w:rPr>
          <w:rFonts w:asciiTheme="minorHAnsi" w:hAnsiTheme="minorHAnsi" w:cstheme="minorHAnsi"/>
          <w:b/>
          <w:color w:val="auto"/>
          <w:sz w:val="20"/>
          <w:szCs w:val="20"/>
        </w:rPr>
      </w:pPr>
      <w:r w:rsidRPr="00D05062">
        <w:rPr>
          <w:rFonts w:asciiTheme="minorHAnsi" w:hAnsiTheme="minorHAnsi" w:cstheme="minorHAnsi"/>
          <w:b/>
          <w:color w:val="auto"/>
          <w:sz w:val="20"/>
          <w:szCs w:val="20"/>
        </w:rPr>
        <w:t>C</w:t>
      </w:r>
      <w:r w:rsidR="00132AFC" w:rsidRPr="00D05062">
        <w:rPr>
          <w:rFonts w:asciiTheme="minorHAnsi" w:hAnsiTheme="minorHAnsi" w:cstheme="minorHAnsi"/>
          <w:b/>
          <w:color w:val="auto"/>
          <w:sz w:val="20"/>
          <w:szCs w:val="20"/>
        </w:rPr>
        <w:t xml:space="preserve">OMMUNICATING </w:t>
      </w:r>
      <w:r w:rsidR="006B13BA" w:rsidRPr="00D05062">
        <w:rPr>
          <w:rFonts w:asciiTheme="minorHAnsi" w:hAnsiTheme="minorHAnsi" w:cstheme="minorHAnsi"/>
          <w:b/>
          <w:color w:val="auto"/>
          <w:sz w:val="20"/>
          <w:szCs w:val="20"/>
        </w:rPr>
        <w:t>PERSONAL DATA BREACHES TO INDIVIDUALS</w:t>
      </w:r>
      <w:r w:rsidRPr="00D05062">
        <w:rPr>
          <w:rFonts w:asciiTheme="minorHAnsi" w:hAnsiTheme="minorHAnsi" w:cstheme="minorHAnsi"/>
          <w:b/>
          <w:color w:val="auto"/>
          <w:sz w:val="20"/>
          <w:szCs w:val="20"/>
        </w:rPr>
        <w:t xml:space="preserve"> </w:t>
      </w:r>
    </w:p>
    <w:p w14:paraId="232058D6" w14:textId="77777777" w:rsidR="000C15A9" w:rsidRPr="00D05062" w:rsidRDefault="000C15A9" w:rsidP="006B77D0">
      <w:pPr>
        <w:spacing w:before="0" w:line="276" w:lineRule="auto"/>
        <w:jc w:val="both"/>
        <w:rPr>
          <w:rFonts w:cstheme="minorHAnsi"/>
          <w:sz w:val="20"/>
          <w:szCs w:val="20"/>
        </w:rPr>
      </w:pPr>
      <w:r w:rsidRPr="00D05062">
        <w:rPr>
          <w:rFonts w:cstheme="minorHAnsi"/>
          <w:sz w:val="20"/>
          <w:szCs w:val="20"/>
        </w:rPr>
        <w:t xml:space="preserve">Where the Company has identified a personal data breach resulting in a high risk to the rights and freedoms of any individual, the Company shall tell all affected individuals without undue delay.  </w:t>
      </w:r>
    </w:p>
    <w:p w14:paraId="2AFCD3FF" w14:textId="77777777" w:rsidR="000C15A9" w:rsidRPr="00D05062" w:rsidRDefault="000C15A9" w:rsidP="006B77D0">
      <w:pPr>
        <w:spacing w:before="0" w:after="80" w:line="276" w:lineRule="auto"/>
        <w:jc w:val="both"/>
        <w:rPr>
          <w:rFonts w:cstheme="minorHAnsi"/>
          <w:sz w:val="20"/>
          <w:szCs w:val="20"/>
        </w:rPr>
      </w:pPr>
      <w:r w:rsidRPr="00D05062">
        <w:rPr>
          <w:rFonts w:cstheme="minorHAnsi"/>
          <w:sz w:val="20"/>
          <w:szCs w:val="20"/>
        </w:rPr>
        <w:t xml:space="preserve">The Company will not be required to tell individuals about the personal data breach where: </w:t>
      </w:r>
    </w:p>
    <w:p w14:paraId="405DB7B3" w14:textId="77777777" w:rsidR="000C15A9" w:rsidRPr="00D05062" w:rsidRDefault="000C15A9" w:rsidP="006B77D0">
      <w:pPr>
        <w:numPr>
          <w:ilvl w:val="0"/>
          <w:numId w:val="46"/>
        </w:numPr>
        <w:spacing w:before="0" w:after="60" w:line="276" w:lineRule="auto"/>
        <w:ind w:left="454" w:hanging="284"/>
        <w:jc w:val="both"/>
        <w:rPr>
          <w:rFonts w:cstheme="minorHAnsi"/>
          <w:sz w:val="20"/>
          <w:szCs w:val="20"/>
        </w:rPr>
      </w:pPr>
      <w:r w:rsidRPr="00D05062">
        <w:rPr>
          <w:rFonts w:cstheme="minorHAnsi"/>
          <w:sz w:val="20"/>
          <w:szCs w:val="20"/>
        </w:rPr>
        <w:t xml:space="preserve">The Company has implemented appropriate technical and </w:t>
      </w:r>
      <w:proofErr w:type="spellStart"/>
      <w:r w:rsidRPr="00D05062">
        <w:rPr>
          <w:rFonts w:cstheme="minorHAnsi"/>
          <w:sz w:val="20"/>
          <w:szCs w:val="20"/>
        </w:rPr>
        <w:t>organisational</w:t>
      </w:r>
      <w:proofErr w:type="spellEnd"/>
      <w:r w:rsidRPr="00D05062">
        <w:rPr>
          <w:rFonts w:cstheme="minorHAnsi"/>
          <w:sz w:val="20"/>
          <w:szCs w:val="20"/>
        </w:rPr>
        <w:t xml:space="preserve"> protection measures to the personal data affected by the breach, in particular to make the personal data unintelligible to any person who is not authorised to access it, such as encryption. </w:t>
      </w:r>
    </w:p>
    <w:p w14:paraId="665D349A" w14:textId="77777777" w:rsidR="000C15A9" w:rsidRPr="00D05062" w:rsidRDefault="000C15A9" w:rsidP="006B77D0">
      <w:pPr>
        <w:numPr>
          <w:ilvl w:val="0"/>
          <w:numId w:val="46"/>
        </w:numPr>
        <w:spacing w:before="0" w:after="60" w:line="276" w:lineRule="auto"/>
        <w:ind w:left="454" w:hanging="284"/>
        <w:jc w:val="both"/>
        <w:rPr>
          <w:rFonts w:cstheme="minorHAnsi"/>
          <w:sz w:val="20"/>
          <w:szCs w:val="20"/>
        </w:rPr>
      </w:pPr>
      <w:r w:rsidRPr="00D05062">
        <w:rPr>
          <w:rFonts w:cstheme="minorHAnsi"/>
          <w:sz w:val="20"/>
          <w:szCs w:val="20"/>
        </w:rPr>
        <w:t xml:space="preserve">The Company has taken subsequent measures which ensure that the high risk to the rights and freedoms of the individual is no longer likely to </w:t>
      </w:r>
      <w:proofErr w:type="spellStart"/>
      <w:r w:rsidRPr="00D05062">
        <w:rPr>
          <w:rFonts w:cstheme="minorHAnsi"/>
          <w:sz w:val="20"/>
          <w:szCs w:val="20"/>
        </w:rPr>
        <w:t>materialise</w:t>
      </w:r>
      <w:proofErr w:type="spellEnd"/>
      <w:r w:rsidRPr="00D05062">
        <w:rPr>
          <w:rFonts w:cstheme="minorHAnsi"/>
          <w:sz w:val="20"/>
          <w:szCs w:val="20"/>
        </w:rPr>
        <w:t>.</w:t>
      </w:r>
      <w:r w:rsidRPr="00D05062">
        <w:rPr>
          <w:rFonts w:eastAsia="Calibri" w:cstheme="minorHAnsi"/>
          <w:b/>
          <w:sz w:val="20"/>
          <w:szCs w:val="20"/>
        </w:rPr>
        <w:t xml:space="preserve"> </w:t>
      </w:r>
    </w:p>
    <w:p w14:paraId="20B7EB56" w14:textId="77777777" w:rsidR="000C15A9" w:rsidRPr="00D05062" w:rsidRDefault="000C15A9" w:rsidP="006B77D0">
      <w:pPr>
        <w:numPr>
          <w:ilvl w:val="0"/>
          <w:numId w:val="46"/>
        </w:numPr>
        <w:spacing w:before="0" w:after="180" w:line="276" w:lineRule="auto"/>
        <w:ind w:left="454" w:hanging="284"/>
        <w:jc w:val="both"/>
        <w:rPr>
          <w:rFonts w:cstheme="minorHAnsi"/>
          <w:sz w:val="20"/>
          <w:szCs w:val="20"/>
        </w:rPr>
      </w:pPr>
      <w:r w:rsidRPr="00D05062">
        <w:rPr>
          <w:rFonts w:cstheme="minorHAnsi"/>
          <w:sz w:val="20"/>
          <w:szCs w:val="20"/>
        </w:rPr>
        <w:t xml:space="preserve">It would involve disproportionate effort to tell all affected individuals. Instead, the Company shall make a public communication or similar measure to tell all affected individuals. </w:t>
      </w:r>
      <w:r w:rsidRPr="00D05062">
        <w:rPr>
          <w:rFonts w:eastAsia="Calibri" w:cstheme="minorHAnsi"/>
          <w:b/>
          <w:sz w:val="20"/>
          <w:szCs w:val="20"/>
        </w:rPr>
        <w:t xml:space="preserve"> </w:t>
      </w:r>
    </w:p>
    <w:p w14:paraId="11CBB569" w14:textId="77777777" w:rsidR="000C15A9" w:rsidRPr="00D05062" w:rsidRDefault="000C15A9" w:rsidP="006B77D0">
      <w:pPr>
        <w:spacing w:before="0" w:after="80" w:line="276" w:lineRule="auto"/>
        <w:jc w:val="both"/>
        <w:outlineLvl w:val="1"/>
        <w:rPr>
          <w:rFonts w:cstheme="minorHAnsi"/>
          <w:sz w:val="20"/>
          <w:szCs w:val="20"/>
        </w:rPr>
      </w:pPr>
      <w:r w:rsidRPr="00D05062">
        <w:rPr>
          <w:rFonts w:cstheme="minorHAnsi"/>
          <w:sz w:val="20"/>
          <w:szCs w:val="20"/>
        </w:rPr>
        <w:t xml:space="preserve">All individuals have the following rights under the Human Rights Act 1998 (HRA) and in dealing with personal data these should be respected at all times:  </w:t>
      </w:r>
    </w:p>
    <w:p w14:paraId="4EFB31AB" w14:textId="77777777" w:rsidR="000C15A9" w:rsidRPr="00D05062" w:rsidRDefault="000C15A9" w:rsidP="006B77D0">
      <w:pPr>
        <w:numPr>
          <w:ilvl w:val="0"/>
          <w:numId w:val="46"/>
        </w:numPr>
        <w:spacing w:before="0" w:after="60" w:line="276" w:lineRule="auto"/>
        <w:ind w:left="454" w:hanging="284"/>
        <w:jc w:val="both"/>
        <w:rPr>
          <w:rFonts w:cstheme="minorHAnsi"/>
          <w:sz w:val="20"/>
          <w:szCs w:val="20"/>
        </w:rPr>
      </w:pPr>
      <w:r w:rsidRPr="00D05062">
        <w:rPr>
          <w:rFonts w:cstheme="minorHAnsi"/>
          <w:sz w:val="20"/>
          <w:szCs w:val="20"/>
        </w:rPr>
        <w:t xml:space="preserve">Right to respect for private and family life (Article 8). </w:t>
      </w:r>
    </w:p>
    <w:p w14:paraId="15AD53A0" w14:textId="77777777" w:rsidR="000C15A9" w:rsidRPr="00D05062" w:rsidRDefault="000C15A9" w:rsidP="006B77D0">
      <w:pPr>
        <w:numPr>
          <w:ilvl w:val="0"/>
          <w:numId w:val="46"/>
        </w:numPr>
        <w:spacing w:before="0" w:after="60" w:line="276" w:lineRule="auto"/>
        <w:ind w:left="454" w:hanging="284"/>
        <w:jc w:val="both"/>
        <w:rPr>
          <w:rFonts w:cstheme="minorHAnsi"/>
          <w:sz w:val="20"/>
          <w:szCs w:val="20"/>
        </w:rPr>
      </w:pPr>
      <w:r w:rsidRPr="00D05062">
        <w:rPr>
          <w:rFonts w:cstheme="minorHAnsi"/>
          <w:sz w:val="20"/>
          <w:szCs w:val="20"/>
        </w:rPr>
        <w:t xml:space="preserve">Freedom of thought, belief and religion (Article 9). </w:t>
      </w:r>
    </w:p>
    <w:p w14:paraId="356DE72F" w14:textId="77777777" w:rsidR="000C15A9" w:rsidRPr="00D05062" w:rsidRDefault="000C15A9" w:rsidP="006B77D0">
      <w:pPr>
        <w:numPr>
          <w:ilvl w:val="0"/>
          <w:numId w:val="46"/>
        </w:numPr>
        <w:spacing w:before="0" w:after="60" w:line="276" w:lineRule="auto"/>
        <w:ind w:left="454" w:hanging="284"/>
        <w:jc w:val="both"/>
        <w:rPr>
          <w:rFonts w:cstheme="minorHAnsi"/>
          <w:sz w:val="20"/>
          <w:szCs w:val="20"/>
        </w:rPr>
      </w:pPr>
      <w:r w:rsidRPr="00D05062">
        <w:rPr>
          <w:rFonts w:cstheme="minorHAnsi"/>
          <w:sz w:val="20"/>
          <w:szCs w:val="20"/>
        </w:rPr>
        <w:t xml:space="preserve">Freedom of expression (Article 10). </w:t>
      </w:r>
    </w:p>
    <w:p w14:paraId="544AC98B" w14:textId="77777777" w:rsidR="000C15A9" w:rsidRPr="00D05062" w:rsidRDefault="000C15A9" w:rsidP="006B77D0">
      <w:pPr>
        <w:numPr>
          <w:ilvl w:val="0"/>
          <w:numId w:val="46"/>
        </w:numPr>
        <w:spacing w:before="0" w:after="60" w:line="276" w:lineRule="auto"/>
        <w:ind w:left="454" w:hanging="284"/>
        <w:jc w:val="both"/>
        <w:rPr>
          <w:rFonts w:cstheme="minorHAnsi"/>
          <w:sz w:val="20"/>
          <w:szCs w:val="20"/>
        </w:rPr>
      </w:pPr>
      <w:r w:rsidRPr="00D05062">
        <w:rPr>
          <w:rFonts w:cstheme="minorHAnsi"/>
          <w:sz w:val="20"/>
          <w:szCs w:val="20"/>
        </w:rPr>
        <w:t xml:space="preserve">Freedom of assembly and association (Article 11). </w:t>
      </w:r>
    </w:p>
    <w:p w14:paraId="544664E5" w14:textId="182B8192" w:rsidR="000C15A9" w:rsidRDefault="000C15A9" w:rsidP="007818E3">
      <w:pPr>
        <w:numPr>
          <w:ilvl w:val="0"/>
          <w:numId w:val="46"/>
        </w:numPr>
        <w:spacing w:before="0" w:after="60" w:line="276" w:lineRule="auto"/>
        <w:ind w:left="454" w:hanging="284"/>
        <w:jc w:val="both"/>
        <w:rPr>
          <w:rFonts w:cstheme="minorHAnsi"/>
          <w:sz w:val="20"/>
          <w:szCs w:val="20"/>
        </w:rPr>
      </w:pPr>
      <w:r w:rsidRPr="00D05062">
        <w:rPr>
          <w:rFonts w:cstheme="minorHAnsi"/>
          <w:sz w:val="20"/>
          <w:szCs w:val="20"/>
        </w:rPr>
        <w:t xml:space="preserve">Protection from discrimination in respect of rights and freedoms under the HRA (Article 14). </w:t>
      </w:r>
    </w:p>
    <w:p w14:paraId="58167DF4" w14:textId="77777777" w:rsidR="007818E3" w:rsidRPr="007818E3" w:rsidRDefault="007818E3" w:rsidP="007818E3">
      <w:pPr>
        <w:spacing w:before="0" w:after="60" w:line="276" w:lineRule="auto"/>
        <w:ind w:left="454"/>
        <w:jc w:val="both"/>
        <w:rPr>
          <w:rFonts w:cstheme="minorHAnsi"/>
          <w:sz w:val="20"/>
          <w:szCs w:val="20"/>
        </w:rPr>
      </w:pPr>
    </w:p>
    <w:p w14:paraId="6DB3CE9C" w14:textId="77777777" w:rsidR="007818E3" w:rsidRPr="007818E3" w:rsidRDefault="007818E3" w:rsidP="007818E3">
      <w:pPr>
        <w:spacing w:before="0" w:after="240" w:line="276" w:lineRule="auto"/>
        <w:jc w:val="both"/>
        <w:rPr>
          <w:rFonts w:cstheme="minorHAnsi"/>
          <w:b/>
          <w:bCs/>
          <w:sz w:val="20"/>
          <w:szCs w:val="20"/>
        </w:rPr>
      </w:pPr>
      <w:r w:rsidRPr="007818E3">
        <w:rPr>
          <w:rFonts w:cstheme="minorHAnsi"/>
          <w:b/>
          <w:bCs/>
          <w:sz w:val="20"/>
          <w:szCs w:val="20"/>
        </w:rPr>
        <w:t>SAFEGUARDING</w:t>
      </w:r>
    </w:p>
    <w:p w14:paraId="260A1B74" w14:textId="77777777" w:rsidR="007818E3" w:rsidRPr="007818E3" w:rsidRDefault="007818E3" w:rsidP="007818E3">
      <w:pPr>
        <w:spacing w:before="0" w:after="240" w:line="276" w:lineRule="auto"/>
        <w:jc w:val="both"/>
        <w:rPr>
          <w:rFonts w:cstheme="minorHAnsi"/>
          <w:sz w:val="20"/>
          <w:szCs w:val="20"/>
        </w:rPr>
      </w:pPr>
      <w:r w:rsidRPr="007818E3">
        <w:rPr>
          <w:rFonts w:cstheme="minorHAnsi"/>
          <w:sz w:val="20"/>
          <w:szCs w:val="20"/>
        </w:rPr>
        <w:t xml:space="preserve">Ensure that personal information is kept confidential unless we have the agreement of the individual and/or their parent/guardian, except where it is necessary to pass this to a </w:t>
      </w:r>
      <w:r w:rsidRPr="007818E3">
        <w:rPr>
          <w:rFonts w:cstheme="minorHAnsi"/>
          <w:sz w:val="20"/>
          <w:szCs w:val="20"/>
          <w:lang w:val="en-GB"/>
        </w:rPr>
        <w:t>specialised</w:t>
      </w:r>
      <w:r w:rsidRPr="007818E3">
        <w:rPr>
          <w:rFonts w:cstheme="minorHAnsi"/>
          <w:sz w:val="20"/>
          <w:szCs w:val="20"/>
        </w:rPr>
        <w:t xml:space="preserve"> child welfare or law enforcement agency in relation to a safeguarding incident. </w:t>
      </w:r>
    </w:p>
    <w:p w14:paraId="4E2DF423" w14:textId="77777777" w:rsidR="007818E3" w:rsidRDefault="007818E3" w:rsidP="007818E3">
      <w:pPr>
        <w:spacing w:before="0" w:after="240" w:line="276" w:lineRule="auto"/>
        <w:jc w:val="both"/>
        <w:rPr>
          <w:rFonts w:cstheme="minorHAnsi"/>
          <w:sz w:val="20"/>
          <w:szCs w:val="20"/>
        </w:rPr>
      </w:pPr>
    </w:p>
    <w:p w14:paraId="174F822A" w14:textId="60414FBC" w:rsidR="006B77D0" w:rsidRDefault="006B77D0" w:rsidP="006B77D0">
      <w:pPr>
        <w:spacing w:after="158" w:line="276" w:lineRule="auto"/>
        <w:jc w:val="both"/>
        <w:rPr>
          <w:rFonts w:cstheme="minorHAnsi"/>
          <w:sz w:val="20"/>
          <w:szCs w:val="20"/>
        </w:rPr>
      </w:pPr>
    </w:p>
    <w:p w14:paraId="449CCE44" w14:textId="77777777" w:rsidR="006B77D0" w:rsidRPr="00D05062" w:rsidRDefault="006B77D0" w:rsidP="006B77D0">
      <w:pPr>
        <w:spacing w:after="158" w:line="276" w:lineRule="auto"/>
        <w:jc w:val="both"/>
        <w:rPr>
          <w:rFonts w:cstheme="minorHAnsi"/>
          <w:sz w:val="20"/>
          <w:szCs w:val="20"/>
        </w:rPr>
      </w:pPr>
    </w:p>
    <w:p w14:paraId="5D080723" w14:textId="277280D0" w:rsidR="000C15A9" w:rsidRPr="00D05062" w:rsidRDefault="000C15A9" w:rsidP="006B77D0">
      <w:pPr>
        <w:spacing w:after="158" w:line="276" w:lineRule="auto"/>
        <w:rPr>
          <w:rFonts w:eastAsia="Calibri" w:cstheme="minorHAnsi"/>
          <w:b/>
          <w:sz w:val="20"/>
          <w:szCs w:val="20"/>
        </w:rPr>
      </w:pPr>
      <w:r w:rsidRPr="00D05062">
        <w:rPr>
          <w:rFonts w:eastAsia="Calibri" w:cstheme="minorHAnsi"/>
          <w:b/>
          <w:sz w:val="20"/>
          <w:szCs w:val="20"/>
        </w:rPr>
        <w:t>A</w:t>
      </w:r>
      <w:r w:rsidR="0010581A" w:rsidRPr="00D05062">
        <w:rPr>
          <w:rFonts w:eastAsia="Calibri" w:cstheme="minorHAnsi"/>
          <w:b/>
          <w:sz w:val="20"/>
          <w:szCs w:val="20"/>
        </w:rPr>
        <w:t>PPENDIX</w:t>
      </w:r>
      <w:r w:rsidRPr="00D05062">
        <w:rPr>
          <w:rFonts w:eastAsia="Calibri" w:cstheme="minorHAnsi"/>
          <w:b/>
          <w:sz w:val="20"/>
          <w:szCs w:val="20"/>
        </w:rPr>
        <w:t xml:space="preserve"> A </w:t>
      </w:r>
    </w:p>
    <w:p w14:paraId="789EDB6B" w14:textId="77777777" w:rsidR="00ED3D43" w:rsidRPr="00D05062" w:rsidRDefault="00ED3D43" w:rsidP="006B77D0">
      <w:pPr>
        <w:spacing w:after="158" w:line="276" w:lineRule="auto"/>
        <w:rPr>
          <w:rFonts w:cstheme="minorHAnsi"/>
          <w:sz w:val="20"/>
          <w:szCs w:val="20"/>
        </w:rPr>
      </w:pPr>
    </w:p>
    <w:p w14:paraId="52ABE586" w14:textId="6C6689DF" w:rsidR="000C15A9" w:rsidRPr="00D05062" w:rsidRDefault="000C15A9" w:rsidP="006B77D0">
      <w:pPr>
        <w:spacing w:before="140" w:after="0" w:line="276" w:lineRule="auto"/>
        <w:jc w:val="center"/>
        <w:rPr>
          <w:rFonts w:cstheme="minorHAnsi"/>
          <w:sz w:val="20"/>
          <w:szCs w:val="20"/>
        </w:rPr>
      </w:pPr>
      <w:r w:rsidRPr="00D05062">
        <w:rPr>
          <w:rFonts w:cstheme="minorHAnsi"/>
          <w:b/>
          <w:color w:val="000000"/>
          <w:sz w:val="20"/>
          <w:szCs w:val="20"/>
        </w:rPr>
        <w:t>D</w:t>
      </w:r>
      <w:r w:rsidR="0010581A" w:rsidRPr="00D05062">
        <w:rPr>
          <w:rFonts w:cstheme="minorHAnsi"/>
          <w:b/>
          <w:color w:val="000000"/>
          <w:sz w:val="20"/>
          <w:szCs w:val="20"/>
        </w:rPr>
        <w:t>ATA PROTECTION OFFICER</w:t>
      </w:r>
    </w:p>
    <w:p w14:paraId="2791224B" w14:textId="77777777" w:rsidR="000C15A9" w:rsidRPr="00D05062" w:rsidRDefault="000C15A9" w:rsidP="006B77D0">
      <w:pPr>
        <w:spacing w:before="0" w:after="0" w:line="276" w:lineRule="auto"/>
        <w:jc w:val="center"/>
        <w:rPr>
          <w:rFonts w:cstheme="minorHAnsi"/>
          <w:sz w:val="20"/>
          <w:szCs w:val="20"/>
        </w:rPr>
      </w:pPr>
    </w:p>
    <w:p w14:paraId="05DD5E35" w14:textId="77777777" w:rsidR="000C15A9" w:rsidRPr="00D05062" w:rsidRDefault="000C15A9" w:rsidP="006B77D0">
      <w:pPr>
        <w:spacing w:before="0" w:after="0" w:line="276" w:lineRule="auto"/>
        <w:jc w:val="center"/>
        <w:rPr>
          <w:rFonts w:cstheme="minorHAnsi"/>
          <w:sz w:val="20"/>
          <w:szCs w:val="20"/>
        </w:rPr>
      </w:pPr>
    </w:p>
    <w:p w14:paraId="1873CB42" w14:textId="5B6A8B09" w:rsidR="000C15A9" w:rsidRPr="00D05062" w:rsidRDefault="000C15A9" w:rsidP="006B77D0">
      <w:pPr>
        <w:spacing w:before="0" w:after="0" w:line="276" w:lineRule="auto"/>
        <w:jc w:val="center"/>
        <w:rPr>
          <w:rFonts w:cstheme="minorHAnsi"/>
          <w:sz w:val="20"/>
          <w:szCs w:val="20"/>
        </w:rPr>
      </w:pPr>
      <w:r w:rsidRPr="00D05062">
        <w:rPr>
          <w:rFonts w:cstheme="minorHAnsi"/>
          <w:sz w:val="20"/>
          <w:szCs w:val="20"/>
        </w:rPr>
        <w:t>RE Recruitment</w:t>
      </w:r>
    </w:p>
    <w:p w14:paraId="2D4958B4" w14:textId="5677D490" w:rsidR="000C15A9" w:rsidRPr="00D05062" w:rsidRDefault="000C15A9" w:rsidP="006B77D0">
      <w:pPr>
        <w:spacing w:before="0" w:after="0" w:line="276" w:lineRule="auto"/>
        <w:jc w:val="center"/>
        <w:rPr>
          <w:rFonts w:cstheme="minorHAnsi"/>
          <w:sz w:val="20"/>
          <w:szCs w:val="20"/>
        </w:rPr>
      </w:pPr>
      <w:r w:rsidRPr="00D05062">
        <w:rPr>
          <w:rFonts w:cstheme="minorHAnsi"/>
          <w:sz w:val="20"/>
          <w:szCs w:val="20"/>
        </w:rPr>
        <w:t>Manor Park Place</w:t>
      </w:r>
    </w:p>
    <w:p w14:paraId="71DCADEE" w14:textId="4E228914" w:rsidR="000C15A9" w:rsidRPr="00D05062" w:rsidRDefault="000C15A9" w:rsidP="006B77D0">
      <w:pPr>
        <w:spacing w:before="0" w:after="0" w:line="276" w:lineRule="auto"/>
        <w:jc w:val="center"/>
        <w:rPr>
          <w:rFonts w:cstheme="minorHAnsi"/>
          <w:sz w:val="20"/>
          <w:szCs w:val="20"/>
        </w:rPr>
      </w:pPr>
      <w:r w:rsidRPr="00D05062">
        <w:rPr>
          <w:rFonts w:cstheme="minorHAnsi"/>
          <w:sz w:val="20"/>
          <w:szCs w:val="20"/>
        </w:rPr>
        <w:t>Rutherford Way</w:t>
      </w:r>
    </w:p>
    <w:p w14:paraId="3A097AAC" w14:textId="1DF1AC45" w:rsidR="000C15A9" w:rsidRPr="00D05062" w:rsidRDefault="000C15A9" w:rsidP="006B77D0">
      <w:pPr>
        <w:spacing w:before="0" w:after="0" w:line="276" w:lineRule="auto"/>
        <w:jc w:val="center"/>
        <w:rPr>
          <w:rFonts w:cstheme="minorHAnsi"/>
          <w:sz w:val="20"/>
          <w:szCs w:val="20"/>
        </w:rPr>
      </w:pPr>
      <w:r w:rsidRPr="00D05062">
        <w:rPr>
          <w:rFonts w:cstheme="minorHAnsi"/>
          <w:sz w:val="20"/>
          <w:szCs w:val="20"/>
        </w:rPr>
        <w:t>Cheltenham</w:t>
      </w:r>
    </w:p>
    <w:p w14:paraId="18B3F207" w14:textId="18759237" w:rsidR="000C15A9" w:rsidRPr="00D05062" w:rsidRDefault="000C15A9" w:rsidP="006B77D0">
      <w:pPr>
        <w:spacing w:before="0" w:after="0" w:line="276" w:lineRule="auto"/>
        <w:jc w:val="center"/>
        <w:rPr>
          <w:rFonts w:cstheme="minorHAnsi"/>
          <w:sz w:val="20"/>
          <w:szCs w:val="20"/>
          <w:lang w:val="pt-PT"/>
        </w:rPr>
      </w:pPr>
      <w:r w:rsidRPr="00D05062">
        <w:rPr>
          <w:rFonts w:cstheme="minorHAnsi"/>
          <w:sz w:val="20"/>
          <w:szCs w:val="20"/>
          <w:lang w:val="pt-PT"/>
        </w:rPr>
        <w:t>GL51 9TU</w:t>
      </w:r>
    </w:p>
    <w:p w14:paraId="4A58AC57" w14:textId="77777777" w:rsidR="000C15A9" w:rsidRPr="00D05062" w:rsidRDefault="000C15A9" w:rsidP="006B77D0">
      <w:pPr>
        <w:spacing w:before="0" w:after="0" w:line="276" w:lineRule="auto"/>
        <w:jc w:val="center"/>
        <w:rPr>
          <w:rFonts w:cstheme="minorHAnsi"/>
          <w:sz w:val="20"/>
          <w:szCs w:val="20"/>
          <w:lang w:val="pt-PT"/>
        </w:rPr>
      </w:pPr>
    </w:p>
    <w:p w14:paraId="46D86F7B" w14:textId="77777777" w:rsidR="000C15A9" w:rsidRPr="00D05062" w:rsidRDefault="000C15A9" w:rsidP="006B77D0">
      <w:pPr>
        <w:spacing w:before="0" w:after="0" w:line="276" w:lineRule="auto"/>
        <w:jc w:val="center"/>
        <w:rPr>
          <w:rFonts w:cstheme="minorHAnsi"/>
          <w:sz w:val="20"/>
          <w:szCs w:val="20"/>
          <w:lang w:val="pt-PT"/>
        </w:rPr>
      </w:pPr>
    </w:p>
    <w:p w14:paraId="78398E68" w14:textId="4F86B557" w:rsidR="000C15A9" w:rsidRPr="00D05062" w:rsidRDefault="000C15A9" w:rsidP="006B77D0">
      <w:pPr>
        <w:spacing w:before="0" w:after="80" w:line="276" w:lineRule="auto"/>
        <w:jc w:val="center"/>
        <w:rPr>
          <w:rFonts w:cstheme="minorHAnsi"/>
          <w:sz w:val="20"/>
          <w:szCs w:val="20"/>
          <w:lang w:val="pt-PT"/>
        </w:rPr>
      </w:pPr>
      <w:r w:rsidRPr="00D05062">
        <w:rPr>
          <w:rFonts w:cstheme="minorHAnsi"/>
          <w:sz w:val="20"/>
          <w:szCs w:val="20"/>
          <w:lang w:val="pt-PT"/>
        </w:rPr>
        <w:t xml:space="preserve">Tel. </w:t>
      </w:r>
      <w:r w:rsidR="007A187A" w:rsidRPr="00D05062">
        <w:rPr>
          <w:rFonts w:cstheme="minorHAnsi"/>
          <w:sz w:val="20"/>
          <w:szCs w:val="20"/>
          <w:lang w:val="pt-PT"/>
        </w:rPr>
        <w:t>0</w:t>
      </w:r>
      <w:r w:rsidRPr="00D05062">
        <w:rPr>
          <w:rFonts w:cstheme="minorHAnsi"/>
          <w:sz w:val="20"/>
          <w:szCs w:val="20"/>
          <w:lang w:val="pt-PT"/>
        </w:rPr>
        <w:t>1242 505400</w:t>
      </w:r>
    </w:p>
    <w:p w14:paraId="07B9344C" w14:textId="6D115D5F" w:rsidR="000C15A9" w:rsidRPr="00D05062" w:rsidRDefault="000C15A9" w:rsidP="006B77D0">
      <w:pPr>
        <w:spacing w:before="0" w:after="80" w:line="276" w:lineRule="auto"/>
        <w:jc w:val="center"/>
        <w:rPr>
          <w:rFonts w:cstheme="minorHAnsi"/>
          <w:sz w:val="20"/>
          <w:szCs w:val="20"/>
          <w:lang w:val="pt-PT"/>
        </w:rPr>
      </w:pPr>
      <w:r w:rsidRPr="00D05062">
        <w:rPr>
          <w:rFonts w:cstheme="minorHAnsi"/>
          <w:sz w:val="20"/>
          <w:szCs w:val="20"/>
          <w:lang w:val="pt-PT"/>
        </w:rPr>
        <w:t xml:space="preserve">Email </w:t>
      </w:r>
      <w:r w:rsidRPr="00D05062">
        <w:rPr>
          <w:rFonts w:eastAsia="Calibri" w:cstheme="minorHAnsi"/>
          <w:sz w:val="20"/>
          <w:szCs w:val="20"/>
          <w:lang w:val="pt-PT"/>
        </w:rPr>
        <w:t>–</w:t>
      </w:r>
      <w:r w:rsidR="007A187A" w:rsidRPr="00D05062">
        <w:rPr>
          <w:rFonts w:cstheme="minorHAnsi"/>
          <w:sz w:val="20"/>
          <w:szCs w:val="20"/>
          <w:lang w:val="pt-PT"/>
        </w:rPr>
        <w:t xml:space="preserve"> </w:t>
      </w:r>
      <w:hyperlink r:id="rId12" w:history="1">
        <w:r w:rsidR="00BA0718" w:rsidRPr="00D05062">
          <w:rPr>
            <w:rStyle w:val="Hyperlink"/>
            <w:rFonts w:cstheme="minorHAnsi"/>
            <w:sz w:val="20"/>
            <w:szCs w:val="20"/>
            <w:lang w:val="pt-PT"/>
          </w:rPr>
          <w:t>dpo@rerecruitment.com</w:t>
        </w:r>
      </w:hyperlink>
    </w:p>
    <w:p w14:paraId="6B7E428D" w14:textId="77777777" w:rsidR="00BA0718" w:rsidRPr="00D05062" w:rsidRDefault="00BA0718" w:rsidP="006B77D0">
      <w:pPr>
        <w:spacing w:before="0" w:after="80" w:line="276" w:lineRule="auto"/>
        <w:jc w:val="center"/>
        <w:rPr>
          <w:rFonts w:cstheme="minorHAnsi"/>
          <w:sz w:val="20"/>
          <w:szCs w:val="20"/>
          <w:lang w:val="pt-PT"/>
        </w:rPr>
      </w:pPr>
    </w:p>
    <w:p w14:paraId="1065EC8A" w14:textId="77777777" w:rsidR="001457CB" w:rsidRPr="00D05062" w:rsidRDefault="001457CB" w:rsidP="006B77D0">
      <w:pPr>
        <w:spacing w:before="0" w:after="80" w:line="276" w:lineRule="auto"/>
        <w:jc w:val="center"/>
        <w:rPr>
          <w:rFonts w:cstheme="minorHAnsi"/>
          <w:sz w:val="22"/>
          <w:szCs w:val="22"/>
          <w:lang w:val="pt-PT"/>
        </w:rPr>
      </w:pPr>
    </w:p>
    <w:p w14:paraId="6718019A" w14:textId="7B280278" w:rsidR="000C15A9" w:rsidRPr="00D05062" w:rsidRDefault="000C15A9" w:rsidP="006B77D0">
      <w:pPr>
        <w:spacing w:after="0" w:line="276" w:lineRule="auto"/>
        <w:jc w:val="center"/>
        <w:rPr>
          <w:rFonts w:cstheme="minorHAnsi"/>
          <w:sz w:val="20"/>
          <w:szCs w:val="20"/>
          <w:lang w:val="pt-PT"/>
        </w:rPr>
      </w:pPr>
    </w:p>
    <w:p w14:paraId="1F02616A" w14:textId="77777777" w:rsidR="000C15A9" w:rsidRPr="00D05062" w:rsidRDefault="000C15A9" w:rsidP="006B77D0">
      <w:pPr>
        <w:spacing w:after="0" w:line="276" w:lineRule="auto"/>
        <w:rPr>
          <w:rFonts w:cstheme="minorHAnsi"/>
          <w:sz w:val="20"/>
          <w:szCs w:val="20"/>
          <w:lang w:val="pt-PT"/>
        </w:rPr>
      </w:pPr>
      <w:r w:rsidRPr="00D05062">
        <w:rPr>
          <w:rFonts w:cstheme="minorHAnsi"/>
          <w:sz w:val="20"/>
          <w:szCs w:val="20"/>
          <w:lang w:val="pt-PT"/>
        </w:rPr>
        <w:t xml:space="preserve"> </w:t>
      </w:r>
    </w:p>
    <w:p w14:paraId="395FEBA3" w14:textId="77777777" w:rsidR="000C15A9" w:rsidRPr="00D05062" w:rsidRDefault="000C15A9" w:rsidP="006B77D0">
      <w:pPr>
        <w:spacing w:after="0" w:line="276" w:lineRule="auto"/>
        <w:rPr>
          <w:rFonts w:cstheme="minorHAnsi"/>
          <w:sz w:val="20"/>
          <w:szCs w:val="20"/>
          <w:lang w:val="pt-PT"/>
        </w:rPr>
      </w:pPr>
      <w:r w:rsidRPr="00D05062">
        <w:rPr>
          <w:rFonts w:cstheme="minorHAnsi"/>
          <w:sz w:val="20"/>
          <w:szCs w:val="20"/>
          <w:lang w:val="pt-PT"/>
        </w:rPr>
        <w:t xml:space="preserve"> </w:t>
      </w:r>
    </w:p>
    <w:p w14:paraId="2FDF94AC" w14:textId="77777777" w:rsidR="000C15A9" w:rsidRPr="00D05062" w:rsidRDefault="000C15A9" w:rsidP="006B77D0">
      <w:pPr>
        <w:spacing w:after="0" w:line="276" w:lineRule="auto"/>
        <w:rPr>
          <w:rFonts w:cstheme="minorHAnsi"/>
          <w:sz w:val="20"/>
          <w:szCs w:val="20"/>
          <w:lang w:val="pt-PT"/>
        </w:rPr>
      </w:pPr>
      <w:r w:rsidRPr="00D05062">
        <w:rPr>
          <w:rFonts w:cstheme="minorHAnsi"/>
          <w:sz w:val="20"/>
          <w:szCs w:val="20"/>
          <w:lang w:val="pt-PT"/>
        </w:rPr>
        <w:t xml:space="preserve"> </w:t>
      </w:r>
    </w:p>
    <w:p w14:paraId="2F5756C3" w14:textId="77777777" w:rsidR="000C15A9" w:rsidRPr="00D05062" w:rsidRDefault="000C15A9" w:rsidP="006B77D0">
      <w:pPr>
        <w:spacing w:after="0" w:line="276" w:lineRule="auto"/>
        <w:rPr>
          <w:rFonts w:cstheme="minorHAnsi"/>
          <w:sz w:val="20"/>
          <w:szCs w:val="20"/>
          <w:lang w:val="pt-PT"/>
        </w:rPr>
      </w:pPr>
      <w:r w:rsidRPr="00D05062">
        <w:rPr>
          <w:rFonts w:cstheme="minorHAnsi"/>
          <w:sz w:val="20"/>
          <w:szCs w:val="20"/>
          <w:lang w:val="pt-PT"/>
        </w:rPr>
        <w:t xml:space="preserve"> </w:t>
      </w:r>
    </w:p>
    <w:p w14:paraId="44A84D3B" w14:textId="4EA1E0EB" w:rsidR="000C15A9" w:rsidRDefault="000C15A9" w:rsidP="006B77D0">
      <w:pPr>
        <w:spacing w:before="0" w:after="0" w:line="276" w:lineRule="auto"/>
        <w:rPr>
          <w:rFonts w:cstheme="minorHAnsi"/>
          <w:sz w:val="20"/>
          <w:szCs w:val="20"/>
          <w:lang w:val="pt-PT"/>
        </w:rPr>
      </w:pPr>
      <w:r w:rsidRPr="00D05062">
        <w:rPr>
          <w:rFonts w:cstheme="minorHAnsi"/>
          <w:sz w:val="20"/>
          <w:szCs w:val="20"/>
          <w:lang w:val="pt-PT"/>
        </w:rPr>
        <w:br w:type="page"/>
      </w:r>
    </w:p>
    <w:p w14:paraId="333E6586" w14:textId="7BC98A76" w:rsidR="006B77D0" w:rsidRDefault="006B77D0" w:rsidP="006B77D0">
      <w:pPr>
        <w:spacing w:before="0" w:after="0" w:line="276" w:lineRule="auto"/>
        <w:rPr>
          <w:rFonts w:cstheme="minorHAnsi"/>
          <w:sz w:val="20"/>
          <w:szCs w:val="20"/>
          <w:lang w:val="pt-PT"/>
        </w:rPr>
      </w:pPr>
    </w:p>
    <w:p w14:paraId="7DD1C753" w14:textId="77777777" w:rsidR="006B77D0" w:rsidRPr="00D05062" w:rsidRDefault="006B77D0" w:rsidP="006B77D0">
      <w:pPr>
        <w:spacing w:before="0" w:after="0" w:line="276" w:lineRule="auto"/>
        <w:rPr>
          <w:rFonts w:cstheme="minorHAnsi"/>
          <w:sz w:val="20"/>
          <w:szCs w:val="20"/>
          <w:lang w:val="pt-PT"/>
        </w:rPr>
      </w:pPr>
    </w:p>
    <w:p w14:paraId="07A7BAD6" w14:textId="77777777" w:rsidR="000C15A9" w:rsidRPr="00D05062" w:rsidRDefault="000C15A9" w:rsidP="006B77D0">
      <w:pPr>
        <w:spacing w:before="0" w:line="276" w:lineRule="auto"/>
        <w:outlineLvl w:val="1"/>
        <w:rPr>
          <w:rFonts w:cstheme="minorHAnsi"/>
          <w:sz w:val="20"/>
          <w:szCs w:val="20"/>
        </w:rPr>
      </w:pPr>
      <w:r w:rsidRPr="00D05062">
        <w:rPr>
          <w:rFonts w:eastAsia="Calibri" w:cstheme="minorHAnsi"/>
          <w:b/>
          <w:sz w:val="20"/>
          <w:szCs w:val="20"/>
        </w:rPr>
        <w:t xml:space="preserve">The lawfulness of </w:t>
      </w:r>
      <w:r w:rsidRPr="00D05062">
        <w:rPr>
          <w:rFonts w:eastAsia="Calibri" w:cstheme="minorHAnsi"/>
          <w:b/>
          <w:i/>
          <w:sz w:val="20"/>
          <w:szCs w:val="20"/>
        </w:rPr>
        <w:t xml:space="preserve">processing </w:t>
      </w:r>
      <w:r w:rsidRPr="00D05062">
        <w:rPr>
          <w:rFonts w:eastAsia="Calibri" w:cstheme="minorHAnsi"/>
          <w:b/>
          <w:sz w:val="20"/>
          <w:szCs w:val="20"/>
        </w:rPr>
        <w:t xml:space="preserve">conditions for </w:t>
      </w:r>
      <w:r w:rsidRPr="00D05062">
        <w:rPr>
          <w:rFonts w:eastAsia="Calibri" w:cstheme="minorHAnsi"/>
          <w:b/>
          <w:i/>
          <w:sz w:val="20"/>
          <w:szCs w:val="20"/>
        </w:rPr>
        <w:t>personal data</w:t>
      </w:r>
      <w:r w:rsidRPr="00D05062">
        <w:rPr>
          <w:rFonts w:eastAsia="Calibri" w:cstheme="minorHAnsi"/>
          <w:b/>
          <w:sz w:val="20"/>
          <w:szCs w:val="20"/>
        </w:rPr>
        <w:t xml:space="preserve"> are:</w:t>
      </w:r>
      <w:r w:rsidRPr="00D05062">
        <w:rPr>
          <w:rFonts w:cstheme="minorHAnsi"/>
          <w:sz w:val="20"/>
          <w:szCs w:val="20"/>
        </w:rPr>
        <w:t xml:space="preserve"> </w:t>
      </w:r>
    </w:p>
    <w:p w14:paraId="48B75485" w14:textId="77777777" w:rsidR="000C15A9" w:rsidRPr="00D05062" w:rsidRDefault="000C15A9" w:rsidP="006B77D0">
      <w:pPr>
        <w:spacing w:before="0" w:line="276" w:lineRule="auto"/>
        <w:outlineLvl w:val="1"/>
        <w:rPr>
          <w:rFonts w:cstheme="minorHAnsi"/>
          <w:sz w:val="20"/>
          <w:szCs w:val="20"/>
        </w:rPr>
      </w:pPr>
      <w:r w:rsidRPr="00D05062">
        <w:rPr>
          <w:rFonts w:cstheme="minorHAnsi"/>
          <w:sz w:val="20"/>
          <w:szCs w:val="20"/>
        </w:rPr>
        <w:t xml:space="preserve"> Consent of the individual for one or more specific purposes. </w:t>
      </w:r>
    </w:p>
    <w:p w14:paraId="3C3255AC" w14:textId="77777777" w:rsidR="000C15A9" w:rsidRPr="00D05062" w:rsidRDefault="000C15A9" w:rsidP="006B77D0">
      <w:pPr>
        <w:numPr>
          <w:ilvl w:val="0"/>
          <w:numId w:val="47"/>
        </w:numPr>
        <w:spacing w:before="0" w:after="80" w:line="276" w:lineRule="auto"/>
        <w:ind w:left="454" w:hanging="284"/>
        <w:rPr>
          <w:rFonts w:cstheme="minorHAnsi"/>
          <w:sz w:val="20"/>
          <w:szCs w:val="20"/>
        </w:rPr>
      </w:pPr>
      <w:r w:rsidRPr="00D05062">
        <w:rPr>
          <w:rFonts w:cstheme="minorHAnsi"/>
          <w:sz w:val="20"/>
          <w:szCs w:val="20"/>
        </w:rPr>
        <w:t xml:space="preserve">Processing is necessary for the performance of a contract with the individual or in order to take steps at the request of the individual to enter into a contract. </w:t>
      </w:r>
    </w:p>
    <w:p w14:paraId="720D7BC7" w14:textId="77777777" w:rsidR="000C15A9" w:rsidRPr="00D05062" w:rsidRDefault="000C15A9" w:rsidP="006B77D0">
      <w:pPr>
        <w:numPr>
          <w:ilvl w:val="0"/>
          <w:numId w:val="47"/>
        </w:numPr>
        <w:spacing w:before="0" w:after="80" w:line="276" w:lineRule="auto"/>
        <w:ind w:left="454" w:hanging="284"/>
        <w:rPr>
          <w:rFonts w:cstheme="minorHAnsi"/>
          <w:sz w:val="20"/>
          <w:szCs w:val="20"/>
        </w:rPr>
      </w:pPr>
      <w:r w:rsidRPr="00D05062">
        <w:rPr>
          <w:rFonts w:cstheme="minorHAnsi"/>
          <w:sz w:val="20"/>
          <w:szCs w:val="20"/>
        </w:rPr>
        <w:t xml:space="preserve">Processing is necessary for compliance with a legal obligation that the controller is subject to. </w:t>
      </w:r>
    </w:p>
    <w:p w14:paraId="0A526866" w14:textId="77777777" w:rsidR="000C15A9" w:rsidRPr="00D05062" w:rsidRDefault="000C15A9" w:rsidP="006B77D0">
      <w:pPr>
        <w:numPr>
          <w:ilvl w:val="0"/>
          <w:numId w:val="47"/>
        </w:numPr>
        <w:spacing w:before="0" w:after="80" w:line="276" w:lineRule="auto"/>
        <w:ind w:left="454" w:hanging="284"/>
        <w:rPr>
          <w:rFonts w:cstheme="minorHAnsi"/>
          <w:sz w:val="20"/>
          <w:szCs w:val="20"/>
        </w:rPr>
      </w:pPr>
      <w:r w:rsidRPr="00D05062">
        <w:rPr>
          <w:rFonts w:cstheme="minorHAnsi"/>
          <w:sz w:val="20"/>
          <w:szCs w:val="20"/>
        </w:rPr>
        <w:t>Processing is necessary to protect the vital interests of the individual or another person.</w:t>
      </w:r>
    </w:p>
    <w:p w14:paraId="167BC223" w14:textId="77777777" w:rsidR="000C15A9" w:rsidRPr="00D05062" w:rsidRDefault="000C15A9" w:rsidP="006B77D0">
      <w:pPr>
        <w:numPr>
          <w:ilvl w:val="0"/>
          <w:numId w:val="47"/>
        </w:numPr>
        <w:spacing w:before="0" w:after="80" w:line="276" w:lineRule="auto"/>
        <w:ind w:left="454" w:hanging="284"/>
        <w:rPr>
          <w:rFonts w:cstheme="minorHAnsi"/>
          <w:sz w:val="20"/>
          <w:szCs w:val="20"/>
        </w:rPr>
      </w:pPr>
      <w:r w:rsidRPr="00D05062">
        <w:rPr>
          <w:rFonts w:cstheme="minorHAnsi"/>
          <w:sz w:val="20"/>
          <w:szCs w:val="20"/>
        </w:rPr>
        <w:t xml:space="preserve">Processing is necessary for the performance of a task carried out in the public interest or in the exercise of official authority vested in the data controller. </w:t>
      </w:r>
    </w:p>
    <w:p w14:paraId="24D36B38" w14:textId="77777777" w:rsidR="000C15A9" w:rsidRPr="00D05062" w:rsidRDefault="000C15A9" w:rsidP="006B77D0">
      <w:pPr>
        <w:numPr>
          <w:ilvl w:val="0"/>
          <w:numId w:val="47"/>
        </w:numPr>
        <w:spacing w:before="0" w:after="280" w:line="276" w:lineRule="auto"/>
        <w:ind w:left="454" w:hanging="284"/>
        <w:rPr>
          <w:rFonts w:cstheme="minorHAnsi"/>
          <w:sz w:val="20"/>
          <w:szCs w:val="20"/>
        </w:rPr>
      </w:pPr>
      <w:r w:rsidRPr="00D05062">
        <w:rPr>
          <w:rFonts w:cstheme="minorHAnsi"/>
          <w:sz w:val="20"/>
          <w:szCs w:val="20"/>
        </w:rPr>
        <w:t xml:space="preserve">Processing is necessary for the purposes of legitimate interests pursued by the controller or a third party, except where such interests are overridden by the interests or fundamental rights or freedoms of the individual which require protection of personal data, in particular where the individual is a child. </w:t>
      </w:r>
    </w:p>
    <w:p w14:paraId="6AB04BC4" w14:textId="77777777" w:rsidR="000C15A9" w:rsidRPr="00D05062" w:rsidRDefault="000C15A9" w:rsidP="006B77D0">
      <w:pPr>
        <w:spacing w:before="0" w:line="276" w:lineRule="auto"/>
        <w:outlineLvl w:val="1"/>
        <w:rPr>
          <w:rFonts w:cstheme="minorHAnsi"/>
          <w:sz w:val="20"/>
          <w:szCs w:val="20"/>
        </w:rPr>
      </w:pPr>
      <w:r w:rsidRPr="00D05062">
        <w:rPr>
          <w:rFonts w:eastAsia="Calibri" w:cstheme="minorHAnsi"/>
          <w:b/>
          <w:sz w:val="20"/>
          <w:szCs w:val="20"/>
        </w:rPr>
        <w:t xml:space="preserve">The lawfulness of processing conditions for sensitive personal data are: </w:t>
      </w:r>
    </w:p>
    <w:p w14:paraId="08578DED" w14:textId="77777777" w:rsidR="000C15A9" w:rsidRPr="00D05062" w:rsidRDefault="000C15A9" w:rsidP="006B77D0">
      <w:pPr>
        <w:spacing w:before="0" w:after="140" w:line="276" w:lineRule="auto"/>
        <w:jc w:val="both"/>
        <w:outlineLvl w:val="1"/>
        <w:rPr>
          <w:rFonts w:cstheme="minorHAnsi"/>
          <w:sz w:val="20"/>
          <w:szCs w:val="20"/>
        </w:rPr>
      </w:pPr>
      <w:r w:rsidRPr="00D05062">
        <w:rPr>
          <w:rFonts w:cstheme="minorHAnsi"/>
          <w:sz w:val="20"/>
          <w:szCs w:val="20"/>
        </w:rPr>
        <w:t xml:space="preserve">Explicit consent of the individual for one or more specified purposes, unless reliance on consent is prohibited by EU or Member State law. </w:t>
      </w:r>
    </w:p>
    <w:p w14:paraId="21EC69E8" w14:textId="77777777" w:rsidR="000C15A9" w:rsidRPr="00D05062" w:rsidRDefault="000C15A9" w:rsidP="006B77D0">
      <w:pPr>
        <w:numPr>
          <w:ilvl w:val="0"/>
          <w:numId w:val="48"/>
        </w:numPr>
        <w:spacing w:before="0" w:after="80" w:line="276" w:lineRule="auto"/>
        <w:ind w:left="454" w:hanging="284"/>
        <w:jc w:val="both"/>
        <w:rPr>
          <w:rFonts w:cstheme="minorHAnsi"/>
          <w:sz w:val="20"/>
          <w:szCs w:val="20"/>
        </w:rPr>
      </w:pPr>
      <w:r w:rsidRPr="00D05062">
        <w:rPr>
          <w:rFonts w:cstheme="minorHAnsi"/>
          <w:sz w:val="20"/>
          <w:szCs w:val="20"/>
        </w:rPr>
        <w:t xml:space="preserve">Processing is necessary for carrying out </w:t>
      </w:r>
      <w:r w:rsidRPr="00D05062">
        <w:rPr>
          <w:rFonts w:eastAsia="Calibri" w:cstheme="minorHAnsi"/>
          <w:sz w:val="20"/>
          <w:szCs w:val="20"/>
        </w:rPr>
        <w:t xml:space="preserve">data controller’s </w:t>
      </w:r>
      <w:r w:rsidRPr="00D05062">
        <w:rPr>
          <w:rFonts w:cstheme="minorHAnsi"/>
          <w:sz w:val="20"/>
          <w:szCs w:val="20"/>
        </w:rPr>
        <w:t xml:space="preserve">obligations under employment, social security or social protection law, or a collective agreement, providing for appropriate safeguards for the fundamental rights and interests of the individual. </w:t>
      </w:r>
    </w:p>
    <w:p w14:paraId="05A7B497" w14:textId="77777777" w:rsidR="000C15A9" w:rsidRPr="00D05062" w:rsidRDefault="000C15A9" w:rsidP="006B77D0">
      <w:pPr>
        <w:numPr>
          <w:ilvl w:val="0"/>
          <w:numId w:val="48"/>
        </w:numPr>
        <w:spacing w:before="0" w:after="80" w:line="276" w:lineRule="auto"/>
        <w:ind w:left="454" w:hanging="284"/>
        <w:jc w:val="both"/>
        <w:rPr>
          <w:rFonts w:cstheme="minorHAnsi"/>
          <w:sz w:val="20"/>
          <w:szCs w:val="20"/>
        </w:rPr>
      </w:pPr>
      <w:r w:rsidRPr="00D05062">
        <w:rPr>
          <w:rFonts w:cstheme="minorHAnsi"/>
          <w:sz w:val="20"/>
          <w:szCs w:val="20"/>
        </w:rPr>
        <w:t xml:space="preserve">Processing is necessary to protect the vital interests of the individual or another individual where the individual is physically or legally incapable of giving consent. </w:t>
      </w:r>
    </w:p>
    <w:p w14:paraId="0DC7A707" w14:textId="77777777" w:rsidR="000C15A9" w:rsidRPr="00D05062" w:rsidRDefault="000C15A9" w:rsidP="006B77D0">
      <w:pPr>
        <w:numPr>
          <w:ilvl w:val="0"/>
          <w:numId w:val="48"/>
        </w:numPr>
        <w:spacing w:before="0" w:after="80" w:line="276" w:lineRule="auto"/>
        <w:ind w:left="454" w:hanging="284"/>
        <w:jc w:val="both"/>
        <w:rPr>
          <w:rFonts w:cstheme="minorHAnsi"/>
          <w:sz w:val="20"/>
          <w:szCs w:val="20"/>
        </w:rPr>
      </w:pPr>
      <w:r w:rsidRPr="00D05062">
        <w:rPr>
          <w:rFonts w:cstheme="minorHAnsi"/>
          <w:sz w:val="20"/>
          <w:szCs w:val="20"/>
        </w:rPr>
        <w:t xml:space="preserve">In the course of its legitimate activities, processing is carried out with appropriate safeguards by a foundation, association or any other not-for-profit body, with a political, philosophical, religious or trade union aim and on condition that the processing relates only to members or former members (or those who have regular contact with it in connection with those purposes) and provided there is no disclosure to a third party without the consent of the individual. </w:t>
      </w:r>
    </w:p>
    <w:p w14:paraId="3F5F646D" w14:textId="77777777" w:rsidR="000C15A9" w:rsidRPr="00D05062" w:rsidRDefault="000C15A9" w:rsidP="006B77D0">
      <w:pPr>
        <w:numPr>
          <w:ilvl w:val="0"/>
          <w:numId w:val="48"/>
        </w:numPr>
        <w:spacing w:before="0" w:after="80" w:line="276" w:lineRule="auto"/>
        <w:ind w:left="454" w:hanging="284"/>
        <w:jc w:val="both"/>
        <w:rPr>
          <w:rFonts w:cstheme="minorHAnsi"/>
          <w:sz w:val="20"/>
          <w:szCs w:val="20"/>
        </w:rPr>
      </w:pPr>
      <w:r w:rsidRPr="00D05062">
        <w:rPr>
          <w:rFonts w:cstheme="minorHAnsi"/>
          <w:sz w:val="20"/>
          <w:szCs w:val="20"/>
        </w:rPr>
        <w:t xml:space="preserve">Processing relates to personal data which are manifestly made public by the individual. </w:t>
      </w:r>
    </w:p>
    <w:p w14:paraId="499C7BDE" w14:textId="77777777" w:rsidR="000C15A9" w:rsidRPr="00D05062" w:rsidRDefault="000C15A9" w:rsidP="006B77D0">
      <w:pPr>
        <w:numPr>
          <w:ilvl w:val="0"/>
          <w:numId w:val="48"/>
        </w:numPr>
        <w:spacing w:before="0" w:after="80" w:line="276" w:lineRule="auto"/>
        <w:ind w:left="454" w:hanging="284"/>
        <w:jc w:val="both"/>
        <w:rPr>
          <w:rFonts w:cstheme="minorHAnsi"/>
          <w:sz w:val="20"/>
          <w:szCs w:val="20"/>
        </w:rPr>
      </w:pPr>
      <w:r w:rsidRPr="00D05062">
        <w:rPr>
          <w:rFonts w:cstheme="minorHAnsi"/>
          <w:sz w:val="20"/>
          <w:szCs w:val="20"/>
        </w:rPr>
        <w:t xml:space="preserve">Processing is necessary for the establishment, exercise or </w:t>
      </w:r>
      <w:proofErr w:type="spellStart"/>
      <w:r w:rsidRPr="00D05062">
        <w:rPr>
          <w:rFonts w:cstheme="minorHAnsi"/>
          <w:sz w:val="20"/>
          <w:szCs w:val="20"/>
        </w:rPr>
        <w:t>defence</w:t>
      </w:r>
      <w:proofErr w:type="spellEnd"/>
      <w:r w:rsidRPr="00D05062">
        <w:rPr>
          <w:rFonts w:cstheme="minorHAnsi"/>
          <w:sz w:val="20"/>
          <w:szCs w:val="20"/>
        </w:rPr>
        <w:t xml:space="preserve"> of legal claims or whenever courts are acting in their judicial capacity. </w:t>
      </w:r>
    </w:p>
    <w:p w14:paraId="1348DE6D" w14:textId="77777777" w:rsidR="000C15A9" w:rsidRPr="00D05062" w:rsidRDefault="000C15A9" w:rsidP="006B77D0">
      <w:pPr>
        <w:numPr>
          <w:ilvl w:val="0"/>
          <w:numId w:val="48"/>
        </w:numPr>
        <w:spacing w:before="0" w:after="80" w:line="276" w:lineRule="auto"/>
        <w:ind w:left="454" w:hanging="284"/>
        <w:jc w:val="both"/>
        <w:rPr>
          <w:rFonts w:cstheme="minorHAnsi"/>
          <w:sz w:val="20"/>
          <w:szCs w:val="20"/>
        </w:rPr>
      </w:pPr>
      <w:r w:rsidRPr="00D05062">
        <w:rPr>
          <w:rFonts w:cstheme="minorHAnsi"/>
          <w:sz w:val="20"/>
          <w:szCs w:val="20"/>
        </w:rPr>
        <w:t xml:space="preserve">Processing is necessary for reasons of substantial public interest on the basis of EU or Member State law which shall be proportionate to the aim pursued, respects the essence of the right to data protection and provide for suitable and specific measures to safeguard the fundamental rights and interests of the individual. </w:t>
      </w:r>
    </w:p>
    <w:p w14:paraId="6D89A8DA" w14:textId="77777777" w:rsidR="000C15A9" w:rsidRPr="00D05062" w:rsidRDefault="000C15A9" w:rsidP="006B77D0">
      <w:pPr>
        <w:numPr>
          <w:ilvl w:val="0"/>
          <w:numId w:val="48"/>
        </w:numPr>
        <w:spacing w:before="0" w:after="80" w:line="276" w:lineRule="auto"/>
        <w:ind w:left="454" w:hanging="284"/>
        <w:jc w:val="both"/>
        <w:rPr>
          <w:rFonts w:cstheme="minorHAnsi"/>
          <w:sz w:val="20"/>
          <w:szCs w:val="20"/>
        </w:rPr>
      </w:pPr>
      <w:r w:rsidRPr="00D05062">
        <w:rPr>
          <w:rFonts w:cstheme="minorHAnsi"/>
          <w:sz w:val="20"/>
          <w:szCs w:val="20"/>
        </w:rPr>
        <w:t>Processing is necessary for the purposes of preventative or occupational medicine, for assessing the working capacity of the employee</w:t>
      </w:r>
      <w:r w:rsidRPr="00D05062">
        <w:rPr>
          <w:rFonts w:cstheme="minorHAnsi"/>
          <w:color w:val="0070C0"/>
          <w:sz w:val="20"/>
          <w:szCs w:val="20"/>
        </w:rPr>
        <w:t xml:space="preserve"> </w:t>
      </w:r>
      <w:r w:rsidRPr="00D05062">
        <w:rPr>
          <w:rFonts w:cstheme="minorHAnsi"/>
          <w:sz w:val="20"/>
          <w:szCs w:val="20"/>
        </w:rPr>
        <w:t xml:space="preserve">medical diagnosis, the provision of health or social care or treatment or the management of health or social care systems and services on the basis of EU or Member State law or a contract with a health professional and subject to the necessary conditions and safeguards.  </w:t>
      </w:r>
    </w:p>
    <w:p w14:paraId="551FA84F" w14:textId="77777777" w:rsidR="000C15A9" w:rsidRPr="00D05062" w:rsidRDefault="000C15A9" w:rsidP="006B77D0">
      <w:pPr>
        <w:numPr>
          <w:ilvl w:val="0"/>
          <w:numId w:val="48"/>
        </w:numPr>
        <w:spacing w:before="0" w:after="80" w:line="276" w:lineRule="auto"/>
        <w:ind w:left="454" w:hanging="284"/>
        <w:jc w:val="both"/>
        <w:rPr>
          <w:rFonts w:cstheme="minorHAnsi"/>
          <w:sz w:val="20"/>
          <w:szCs w:val="20"/>
        </w:rPr>
      </w:pPr>
      <w:r w:rsidRPr="00D05062">
        <w:rPr>
          <w:rFonts w:cstheme="minorHAnsi"/>
          <w:sz w:val="20"/>
          <w:szCs w:val="20"/>
        </w:rPr>
        <w:t xml:space="preserve">Processing is necessary for reasons of public interest in the area of public health, such as protecting against serious cross-border threats to health or ensuring high standards of quality and safety of healthcare and of medicinal products or medical devices, on the basis of EU or Member State law which provides for suitable and specific measures to safeguard the rights and freedoms of the individual, in particular professional secrecy.  </w:t>
      </w:r>
    </w:p>
    <w:p w14:paraId="3A88B4F1" w14:textId="77777777" w:rsidR="000C15A9" w:rsidRPr="00D05062" w:rsidRDefault="000C15A9" w:rsidP="006B77D0">
      <w:pPr>
        <w:numPr>
          <w:ilvl w:val="0"/>
          <w:numId w:val="48"/>
        </w:numPr>
        <w:spacing w:before="0" w:after="80" w:line="276" w:lineRule="auto"/>
        <w:ind w:left="454" w:hanging="284"/>
        <w:jc w:val="both"/>
        <w:rPr>
          <w:rFonts w:cstheme="minorHAnsi"/>
          <w:sz w:val="20"/>
          <w:szCs w:val="20"/>
        </w:rPr>
      </w:pPr>
      <w:r w:rsidRPr="00D05062">
        <w:rPr>
          <w:rFonts w:cstheme="minorHAnsi"/>
          <w:sz w:val="20"/>
          <w:szCs w:val="20"/>
        </w:rPr>
        <w:t xml:space="preserve">Processing is necessary for archiving purposes in the public interest, scientific or historical research purposes or statistical purposes, which shall be proportionate to the aim pursued, respect the essence of the right to data protection and provide for suitable and specific measures to safeguard fundamental rights and interests of the individual.  </w:t>
      </w:r>
    </w:p>
    <w:p w14:paraId="43BA303D" w14:textId="77E9C685" w:rsidR="00486AF3" w:rsidRPr="00D05062" w:rsidRDefault="00486AF3" w:rsidP="00905530">
      <w:pPr>
        <w:spacing w:before="0" w:after="180" w:line="276" w:lineRule="auto"/>
        <w:jc w:val="both"/>
        <w:rPr>
          <w:rFonts w:eastAsia="Arial" w:cstheme="minorHAnsi"/>
          <w:bCs/>
          <w:color w:val="000000"/>
          <w:sz w:val="20"/>
          <w:szCs w:val="20"/>
          <w:lang w:val="en-GB"/>
        </w:rPr>
      </w:pPr>
    </w:p>
    <w:sectPr w:rsidR="00486AF3" w:rsidRPr="00D05062" w:rsidSect="00D05062">
      <w:headerReference w:type="default" r:id="rId13"/>
      <w:footerReference w:type="even" r:id="rId14"/>
      <w:footerReference w:type="default" r:id="rId15"/>
      <w:headerReference w:type="first" r:id="rId16"/>
      <w:footerReference w:type="first" r:id="rId17"/>
      <w:pgSz w:w="11907" w:h="16840" w:code="9"/>
      <w:pgMar w:top="720" w:right="720" w:bottom="720" w:left="720" w:header="28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6B479" w14:textId="77777777" w:rsidR="004776CA" w:rsidRDefault="004776CA" w:rsidP="008207D6">
      <w:r>
        <w:separator/>
      </w:r>
    </w:p>
    <w:p w14:paraId="7AF64C2A" w14:textId="77777777" w:rsidR="004776CA" w:rsidRDefault="004776CA"/>
    <w:p w14:paraId="55D4D708" w14:textId="77777777" w:rsidR="004776CA" w:rsidRDefault="004776CA" w:rsidP="008C69C6"/>
    <w:p w14:paraId="614A2FFC" w14:textId="77777777" w:rsidR="004776CA" w:rsidRDefault="004776CA" w:rsidP="00C941D9"/>
  </w:endnote>
  <w:endnote w:type="continuationSeparator" w:id="0">
    <w:p w14:paraId="3D2844D0" w14:textId="77777777" w:rsidR="004776CA" w:rsidRDefault="004776CA" w:rsidP="008207D6">
      <w:r>
        <w:continuationSeparator/>
      </w:r>
    </w:p>
    <w:p w14:paraId="4CE4B0B6" w14:textId="77777777" w:rsidR="004776CA" w:rsidRDefault="004776CA"/>
    <w:p w14:paraId="7C5C0517" w14:textId="77777777" w:rsidR="004776CA" w:rsidRDefault="004776CA" w:rsidP="008C69C6"/>
    <w:p w14:paraId="713C2E6D" w14:textId="77777777" w:rsidR="004776CA" w:rsidRDefault="004776CA" w:rsidP="00C941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liss 2 Medium">
    <w:altName w:val="Arial"/>
    <w:charset w:val="00"/>
    <w:family w:val="swiss"/>
    <w:pitch w:val="variable"/>
    <w:sig w:usb0="A00000AF" w:usb1="5000204B" w:usb2="00000000" w:usb3="00000000" w:csb0="0000009B" w:csb1="00000000"/>
  </w:font>
  <w:font w:name="Bliss-Heavy">
    <w:altName w:val="Cambria"/>
    <w:charset w:val="00"/>
    <w:family w:val="auto"/>
    <w:pitch w:val="variable"/>
    <w:sig w:usb0="00000003" w:usb1="00000000" w:usb2="00000000" w:usb3="00000000" w:csb0="00000001" w:csb1="00000000"/>
  </w:font>
  <w:font w:name="Bliss-Regular">
    <w:altName w:val="Cambria"/>
    <w:charset w:val="00"/>
    <w:family w:val="auto"/>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Frutiger LT Std 55 Roman">
    <w:panose1 w:val="00000000000000000000"/>
    <w:charset w:val="4D"/>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2F91" w14:textId="77777777" w:rsidR="00F65283" w:rsidRDefault="00F65283" w:rsidP="00AB09A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5C4CA2" w14:textId="77777777" w:rsidR="00F65283" w:rsidRDefault="00F65283">
    <w:pPr>
      <w:pStyle w:val="Footer"/>
    </w:pPr>
  </w:p>
  <w:p w14:paraId="7A2D87CA" w14:textId="77777777" w:rsidR="00B63A53" w:rsidRDefault="00B63A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5890D" w14:textId="06C3F9EF" w:rsidR="002939D2" w:rsidRPr="00910DF3" w:rsidRDefault="00910DF3" w:rsidP="00910DF3">
    <w:pPr>
      <w:tabs>
        <w:tab w:val="left" w:pos="3600"/>
        <w:tab w:val="center" w:pos="5233"/>
        <w:tab w:val="right" w:pos="10466"/>
      </w:tabs>
      <w:spacing w:before="0" w:after="0"/>
      <w:jc w:val="center"/>
      <w:rPr>
        <w:rFonts w:ascii="Calibri" w:eastAsia="Calibri" w:hAnsi="Calibri" w:cs="Calibri"/>
        <w:sz w:val="2"/>
        <w:szCs w:val="2"/>
        <w:lang w:val="en-GB"/>
      </w:rPr>
    </w:pPr>
    <w:r w:rsidRPr="00B53C04">
      <w:rPr>
        <w:rFonts w:ascii="Calibri" w:eastAsia="Arial" w:hAnsi="Calibri" w:cs="Calibri"/>
        <w:color w:val="000000"/>
        <w:sz w:val="16"/>
        <w:szCs w:val="16"/>
        <w:lang w:eastAsia="en-GB"/>
      </w:rPr>
      <w:t xml:space="preserve">Page </w:t>
    </w:r>
    <w:r w:rsidRPr="00B53C04">
      <w:rPr>
        <w:rFonts w:ascii="Calibri" w:eastAsia="Arial" w:hAnsi="Calibri" w:cs="Calibri"/>
        <w:b/>
        <w:bCs/>
        <w:color w:val="000000"/>
        <w:sz w:val="16"/>
        <w:szCs w:val="16"/>
        <w:lang w:eastAsia="en-GB"/>
      </w:rPr>
      <w:fldChar w:fldCharType="begin"/>
    </w:r>
    <w:r w:rsidRPr="00B53C04">
      <w:rPr>
        <w:rFonts w:ascii="Calibri" w:eastAsia="Arial" w:hAnsi="Calibri" w:cs="Calibri"/>
        <w:b/>
        <w:bCs/>
        <w:color w:val="000000"/>
        <w:sz w:val="16"/>
        <w:szCs w:val="16"/>
        <w:lang w:eastAsia="en-GB"/>
      </w:rPr>
      <w:instrText xml:space="preserve"> PAGE </w:instrText>
    </w:r>
    <w:r w:rsidRPr="00B53C04">
      <w:rPr>
        <w:rFonts w:ascii="Calibri" w:eastAsia="Arial" w:hAnsi="Calibri" w:cs="Calibri"/>
        <w:b/>
        <w:bCs/>
        <w:color w:val="000000"/>
        <w:sz w:val="16"/>
        <w:szCs w:val="16"/>
        <w:lang w:eastAsia="en-GB"/>
      </w:rPr>
      <w:fldChar w:fldCharType="separate"/>
    </w:r>
    <w:r>
      <w:rPr>
        <w:rFonts w:ascii="Calibri" w:eastAsia="Arial" w:hAnsi="Calibri" w:cs="Calibri"/>
        <w:b/>
        <w:bCs/>
        <w:color w:val="000000"/>
        <w:sz w:val="16"/>
        <w:szCs w:val="16"/>
        <w:lang w:eastAsia="en-GB"/>
      </w:rPr>
      <w:t>1</w:t>
    </w:r>
    <w:r w:rsidRPr="00B53C04">
      <w:rPr>
        <w:rFonts w:ascii="Calibri" w:eastAsia="Arial" w:hAnsi="Calibri" w:cs="Calibri"/>
        <w:color w:val="000000"/>
        <w:sz w:val="16"/>
        <w:szCs w:val="16"/>
        <w:lang w:eastAsia="en-GB"/>
      </w:rPr>
      <w:fldChar w:fldCharType="end"/>
    </w:r>
    <w:r w:rsidRPr="00B53C04">
      <w:rPr>
        <w:rFonts w:ascii="Calibri" w:eastAsia="Arial" w:hAnsi="Calibri" w:cs="Calibri"/>
        <w:color w:val="000000"/>
        <w:sz w:val="16"/>
        <w:szCs w:val="16"/>
        <w:lang w:eastAsia="en-GB"/>
      </w:rPr>
      <w:t xml:space="preserve"> of </w:t>
    </w:r>
    <w:r w:rsidRPr="00B53C04">
      <w:rPr>
        <w:rFonts w:ascii="Calibri" w:eastAsia="Arial" w:hAnsi="Calibri" w:cs="Calibri"/>
        <w:b/>
        <w:bCs/>
        <w:color w:val="000000"/>
        <w:sz w:val="16"/>
        <w:szCs w:val="16"/>
        <w:lang w:eastAsia="en-GB"/>
      </w:rPr>
      <w:fldChar w:fldCharType="begin"/>
    </w:r>
    <w:r w:rsidRPr="00B53C04">
      <w:rPr>
        <w:rFonts w:ascii="Calibri" w:eastAsia="Arial" w:hAnsi="Calibri" w:cs="Calibri"/>
        <w:b/>
        <w:bCs/>
        <w:color w:val="000000"/>
        <w:sz w:val="16"/>
        <w:szCs w:val="16"/>
        <w:lang w:eastAsia="en-GB"/>
      </w:rPr>
      <w:instrText xml:space="preserve"> NUMPAGES  </w:instrText>
    </w:r>
    <w:r w:rsidRPr="00B53C04">
      <w:rPr>
        <w:rFonts w:ascii="Calibri" w:eastAsia="Arial" w:hAnsi="Calibri" w:cs="Calibri"/>
        <w:b/>
        <w:bCs/>
        <w:color w:val="000000"/>
        <w:sz w:val="16"/>
        <w:szCs w:val="16"/>
        <w:lang w:eastAsia="en-GB"/>
      </w:rPr>
      <w:fldChar w:fldCharType="separate"/>
    </w:r>
    <w:r>
      <w:rPr>
        <w:rFonts w:ascii="Calibri" w:eastAsia="Arial" w:hAnsi="Calibri" w:cs="Calibri"/>
        <w:b/>
        <w:bCs/>
        <w:color w:val="000000"/>
        <w:sz w:val="16"/>
        <w:szCs w:val="16"/>
        <w:lang w:eastAsia="en-GB"/>
      </w:rPr>
      <w:t>4</w:t>
    </w:r>
    <w:r w:rsidRPr="00B53C04">
      <w:rPr>
        <w:rFonts w:ascii="Calibri" w:eastAsia="Arial" w:hAnsi="Calibri" w:cs="Calibri"/>
        <w:color w:val="000000"/>
        <w:sz w:val="16"/>
        <w:szCs w:val="16"/>
        <w:lang w:eastAsia="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46" w:type="dxa"/>
      <w:tblInd w:w="-34"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2638"/>
      <w:gridCol w:w="2637"/>
      <w:gridCol w:w="2635"/>
      <w:gridCol w:w="2636"/>
    </w:tblGrid>
    <w:tr w:rsidR="002939D2" w:rsidRPr="00477B1A" w14:paraId="74C939C8" w14:textId="77777777" w:rsidTr="0026507E">
      <w:tc>
        <w:tcPr>
          <w:tcW w:w="2638" w:type="dxa"/>
          <w:shd w:val="clear" w:color="auto" w:fill="auto"/>
        </w:tcPr>
        <w:p w14:paraId="40156BBC" w14:textId="2A776D81" w:rsidR="002939D2" w:rsidRPr="00477B1A" w:rsidRDefault="002939D2" w:rsidP="002939D2">
          <w:pPr>
            <w:tabs>
              <w:tab w:val="center" w:pos="4513"/>
              <w:tab w:val="right" w:pos="9026"/>
            </w:tabs>
            <w:spacing w:before="0" w:after="0" w:line="276" w:lineRule="auto"/>
            <w:rPr>
              <w:rFonts w:ascii="Calibri" w:eastAsia="Calibri" w:hAnsi="Calibri" w:cs="Calibri"/>
              <w:bCs/>
              <w:iCs/>
              <w:color w:val="767171"/>
              <w:sz w:val="16"/>
              <w:szCs w:val="16"/>
              <w:lang w:val="en-GB"/>
            </w:rPr>
          </w:pPr>
          <w:r w:rsidRPr="00477B1A">
            <w:rPr>
              <w:rFonts w:ascii="Calibri" w:eastAsia="Calibri" w:hAnsi="Calibri" w:cs="Calibri"/>
              <w:bCs/>
              <w:iCs/>
              <w:color w:val="767171"/>
              <w:sz w:val="16"/>
              <w:szCs w:val="16"/>
              <w:lang w:val="en-GB"/>
            </w:rPr>
            <w:t xml:space="preserve">Document Ref No: </w:t>
          </w:r>
          <w:r w:rsidR="006B74C3">
            <w:rPr>
              <w:rFonts w:ascii="Calibri" w:eastAsia="Calibri" w:hAnsi="Calibri" w:cs="Calibri"/>
              <w:bCs/>
              <w:iCs/>
              <w:color w:val="767171"/>
              <w:sz w:val="16"/>
              <w:szCs w:val="16"/>
              <w:lang w:val="en-GB"/>
            </w:rPr>
            <w:t>GDPR</w:t>
          </w:r>
          <w:r w:rsidR="00A756A0">
            <w:rPr>
              <w:rFonts w:ascii="Calibri" w:eastAsia="Calibri" w:hAnsi="Calibri" w:cs="Calibri"/>
              <w:bCs/>
              <w:iCs/>
              <w:color w:val="767171"/>
              <w:sz w:val="16"/>
              <w:szCs w:val="16"/>
              <w:lang w:val="en-GB"/>
            </w:rPr>
            <w:t>P</w:t>
          </w:r>
          <w:r w:rsidRPr="00477B1A">
            <w:rPr>
              <w:rFonts w:ascii="Calibri" w:eastAsia="Calibri" w:hAnsi="Calibri" w:cs="Calibri"/>
              <w:bCs/>
              <w:iCs/>
              <w:color w:val="767171"/>
              <w:sz w:val="16"/>
              <w:szCs w:val="16"/>
              <w:lang w:val="en-GB"/>
            </w:rPr>
            <w:t>0</w:t>
          </w:r>
          <w:r w:rsidR="00A756A0">
            <w:rPr>
              <w:rFonts w:ascii="Calibri" w:eastAsia="Calibri" w:hAnsi="Calibri" w:cs="Calibri"/>
              <w:bCs/>
              <w:iCs/>
              <w:color w:val="767171"/>
              <w:sz w:val="16"/>
              <w:szCs w:val="16"/>
              <w:lang w:val="en-GB"/>
            </w:rPr>
            <w:t>0</w:t>
          </w:r>
          <w:r w:rsidR="006B74C3">
            <w:rPr>
              <w:rFonts w:ascii="Calibri" w:eastAsia="Calibri" w:hAnsi="Calibri" w:cs="Calibri"/>
              <w:bCs/>
              <w:iCs/>
              <w:color w:val="767171"/>
              <w:sz w:val="16"/>
              <w:szCs w:val="16"/>
              <w:lang w:val="en-GB"/>
            </w:rPr>
            <w:t>1</w:t>
          </w:r>
          <w:r w:rsidRPr="00477B1A">
            <w:rPr>
              <w:rFonts w:ascii="Calibri" w:eastAsia="Calibri" w:hAnsi="Calibri" w:cs="Calibri"/>
              <w:bCs/>
              <w:iCs/>
              <w:color w:val="FF0000"/>
              <w:sz w:val="16"/>
              <w:szCs w:val="16"/>
              <w:lang w:val="en-GB"/>
            </w:rPr>
            <w:t xml:space="preserve">   </w:t>
          </w:r>
          <w:r w:rsidRPr="00477B1A">
            <w:rPr>
              <w:rFonts w:ascii="Calibri" w:eastAsia="Calibri" w:hAnsi="Calibri" w:cs="Calibri"/>
              <w:bCs/>
              <w:iCs/>
              <w:color w:val="767171"/>
              <w:sz w:val="16"/>
              <w:szCs w:val="16"/>
              <w:lang w:val="en-GB"/>
            </w:rPr>
            <w:t xml:space="preserve">                    </w:t>
          </w:r>
        </w:p>
      </w:tc>
      <w:tc>
        <w:tcPr>
          <w:tcW w:w="2637" w:type="dxa"/>
          <w:shd w:val="clear" w:color="auto" w:fill="auto"/>
        </w:tcPr>
        <w:p w14:paraId="10D2D674" w14:textId="3963F38D" w:rsidR="002939D2" w:rsidRPr="00477B1A" w:rsidRDefault="002939D2" w:rsidP="002939D2">
          <w:pPr>
            <w:tabs>
              <w:tab w:val="center" w:pos="4513"/>
              <w:tab w:val="right" w:pos="9026"/>
            </w:tabs>
            <w:spacing w:before="0" w:after="0" w:line="276" w:lineRule="auto"/>
            <w:rPr>
              <w:rFonts w:ascii="Calibri" w:eastAsia="Calibri" w:hAnsi="Calibri" w:cs="Calibri"/>
              <w:bCs/>
              <w:iCs/>
              <w:color w:val="767171"/>
              <w:sz w:val="16"/>
              <w:szCs w:val="16"/>
              <w:lang w:val="en-GB"/>
            </w:rPr>
          </w:pPr>
          <w:r w:rsidRPr="00477B1A">
            <w:rPr>
              <w:rFonts w:ascii="Calibri" w:eastAsia="Calibri" w:hAnsi="Calibri" w:cs="Calibri"/>
              <w:bCs/>
              <w:iCs/>
              <w:color w:val="767171"/>
              <w:sz w:val="16"/>
              <w:szCs w:val="16"/>
              <w:lang w:val="en-GB"/>
            </w:rPr>
            <w:t xml:space="preserve">Revision </w:t>
          </w:r>
          <w:r w:rsidRPr="00722069">
            <w:rPr>
              <w:rFonts w:ascii="Calibri" w:eastAsia="Calibri" w:hAnsi="Calibri" w:cs="Calibri"/>
              <w:bCs/>
              <w:iCs/>
              <w:color w:val="767171"/>
              <w:sz w:val="16"/>
              <w:szCs w:val="16"/>
              <w:lang w:val="en-GB"/>
            </w:rPr>
            <w:t>Number:</w:t>
          </w:r>
          <w:r w:rsidR="00AD71A3" w:rsidRPr="00722069">
            <w:rPr>
              <w:rFonts w:ascii="Calibri" w:eastAsia="Calibri" w:hAnsi="Calibri" w:cs="Calibri"/>
              <w:bCs/>
              <w:iCs/>
              <w:color w:val="767171"/>
              <w:sz w:val="16"/>
              <w:szCs w:val="16"/>
              <w:lang w:val="en-GB"/>
            </w:rPr>
            <w:t xml:space="preserve"> V1.</w:t>
          </w:r>
          <w:r w:rsidR="007818E3">
            <w:rPr>
              <w:rFonts w:ascii="Calibri" w:eastAsia="Calibri" w:hAnsi="Calibri" w:cs="Calibri"/>
              <w:bCs/>
              <w:iCs/>
              <w:color w:val="767171"/>
              <w:sz w:val="16"/>
              <w:szCs w:val="16"/>
              <w:lang w:val="en-GB"/>
            </w:rPr>
            <w:t>3</w:t>
          </w:r>
        </w:p>
      </w:tc>
      <w:tc>
        <w:tcPr>
          <w:tcW w:w="5271" w:type="dxa"/>
          <w:gridSpan w:val="2"/>
          <w:shd w:val="clear" w:color="auto" w:fill="auto"/>
        </w:tcPr>
        <w:p w14:paraId="0379DABD" w14:textId="59C3326D" w:rsidR="002939D2" w:rsidRPr="00477B1A" w:rsidRDefault="002939D2" w:rsidP="002939D2">
          <w:pPr>
            <w:tabs>
              <w:tab w:val="center" w:pos="4513"/>
              <w:tab w:val="right" w:pos="9026"/>
            </w:tabs>
            <w:spacing w:before="0" w:after="0" w:line="276" w:lineRule="auto"/>
            <w:rPr>
              <w:rFonts w:ascii="Calibri" w:eastAsia="Calibri" w:hAnsi="Calibri" w:cs="Calibri"/>
              <w:bCs/>
              <w:iCs/>
              <w:color w:val="767171"/>
              <w:sz w:val="16"/>
              <w:szCs w:val="16"/>
              <w:lang w:val="en-GB"/>
            </w:rPr>
          </w:pPr>
          <w:r w:rsidRPr="00477B1A">
            <w:rPr>
              <w:rFonts w:ascii="Calibri" w:eastAsia="Calibri" w:hAnsi="Calibri" w:cs="Calibri"/>
              <w:bCs/>
              <w:iCs/>
              <w:color w:val="767171"/>
              <w:sz w:val="16"/>
              <w:szCs w:val="16"/>
              <w:lang w:val="en-GB"/>
            </w:rPr>
            <w:t>Created by:</w:t>
          </w:r>
          <w:r w:rsidR="00AD71A3" w:rsidRPr="00477B1A">
            <w:rPr>
              <w:rFonts w:ascii="Calibri" w:eastAsia="Calibri" w:hAnsi="Calibri" w:cs="Calibri"/>
              <w:bCs/>
              <w:iCs/>
              <w:color w:val="767171"/>
              <w:sz w:val="16"/>
              <w:szCs w:val="16"/>
              <w:lang w:val="en-GB"/>
            </w:rPr>
            <w:t xml:space="preserve"> </w:t>
          </w:r>
          <w:r w:rsidR="0047478A">
            <w:rPr>
              <w:rFonts w:ascii="Calibri" w:eastAsia="Calibri" w:hAnsi="Calibri" w:cs="Calibri"/>
              <w:bCs/>
              <w:iCs/>
              <w:color w:val="767171"/>
              <w:sz w:val="16"/>
              <w:szCs w:val="16"/>
              <w:lang w:val="en-GB"/>
            </w:rPr>
            <w:t xml:space="preserve">HR Director </w:t>
          </w:r>
          <w:r w:rsidR="005A3987">
            <w:rPr>
              <w:rFonts w:ascii="Calibri" w:eastAsia="Calibri" w:hAnsi="Calibri" w:cs="Calibri"/>
              <w:bCs/>
              <w:iCs/>
              <w:color w:val="767171"/>
              <w:sz w:val="16"/>
              <w:szCs w:val="16"/>
              <w:lang w:val="en-GB"/>
            </w:rPr>
            <w:t xml:space="preserve"> </w:t>
          </w:r>
          <w:r w:rsidRPr="00477B1A">
            <w:rPr>
              <w:rFonts w:ascii="Calibri" w:eastAsia="Calibri" w:hAnsi="Calibri" w:cs="Calibri"/>
              <w:bCs/>
              <w:iCs/>
              <w:color w:val="767171"/>
              <w:sz w:val="16"/>
              <w:szCs w:val="16"/>
              <w:lang w:val="en-GB"/>
            </w:rPr>
            <w:t xml:space="preserve"> </w:t>
          </w:r>
        </w:p>
      </w:tc>
    </w:tr>
    <w:tr w:rsidR="002939D2" w:rsidRPr="00477B1A" w14:paraId="035E90C0" w14:textId="77777777" w:rsidTr="0026507E">
      <w:tc>
        <w:tcPr>
          <w:tcW w:w="5275" w:type="dxa"/>
          <w:gridSpan w:val="2"/>
          <w:shd w:val="clear" w:color="auto" w:fill="auto"/>
        </w:tcPr>
        <w:p w14:paraId="66BAA58A" w14:textId="235C79E3" w:rsidR="002939D2" w:rsidRPr="00477B1A" w:rsidRDefault="002939D2" w:rsidP="002939D2">
          <w:pPr>
            <w:tabs>
              <w:tab w:val="center" w:pos="4513"/>
              <w:tab w:val="right" w:pos="9026"/>
            </w:tabs>
            <w:spacing w:before="0" w:after="0" w:line="276" w:lineRule="auto"/>
            <w:rPr>
              <w:rFonts w:ascii="Calibri" w:eastAsia="Calibri" w:hAnsi="Calibri" w:cs="Calibri"/>
              <w:bCs/>
              <w:iCs/>
              <w:color w:val="767171"/>
              <w:sz w:val="16"/>
              <w:szCs w:val="16"/>
              <w:lang w:val="en-GB"/>
            </w:rPr>
          </w:pPr>
          <w:r w:rsidRPr="00477B1A">
            <w:rPr>
              <w:rFonts w:ascii="Calibri" w:eastAsia="Calibri" w:hAnsi="Calibri" w:cs="Calibri"/>
              <w:bCs/>
              <w:iCs/>
              <w:color w:val="767171"/>
              <w:sz w:val="16"/>
              <w:szCs w:val="16"/>
              <w:lang w:val="en-GB"/>
            </w:rPr>
            <w:t xml:space="preserve">Authorised: </w:t>
          </w:r>
          <w:r w:rsidR="0047478A">
            <w:rPr>
              <w:rFonts w:ascii="Calibri" w:eastAsia="Calibri" w:hAnsi="Calibri" w:cs="Calibri"/>
              <w:bCs/>
              <w:iCs/>
              <w:color w:val="767171"/>
              <w:sz w:val="16"/>
              <w:szCs w:val="16"/>
              <w:lang w:val="en-GB"/>
            </w:rPr>
            <w:t xml:space="preserve">Managing Director </w:t>
          </w:r>
        </w:p>
      </w:tc>
      <w:tc>
        <w:tcPr>
          <w:tcW w:w="5271" w:type="dxa"/>
          <w:gridSpan w:val="2"/>
          <w:shd w:val="clear" w:color="auto" w:fill="auto"/>
        </w:tcPr>
        <w:p w14:paraId="216D90F3" w14:textId="77777777" w:rsidR="002939D2" w:rsidRPr="00477B1A" w:rsidRDefault="002939D2" w:rsidP="002939D2">
          <w:pPr>
            <w:tabs>
              <w:tab w:val="center" w:pos="4513"/>
              <w:tab w:val="right" w:pos="9026"/>
            </w:tabs>
            <w:spacing w:before="0" w:after="0" w:line="276" w:lineRule="auto"/>
            <w:rPr>
              <w:rFonts w:ascii="Calibri" w:eastAsia="Calibri" w:hAnsi="Calibri" w:cs="Calibri"/>
              <w:bCs/>
              <w:iCs/>
              <w:color w:val="767171"/>
              <w:sz w:val="16"/>
              <w:szCs w:val="16"/>
              <w:lang w:val="en-GB"/>
            </w:rPr>
          </w:pPr>
          <w:r w:rsidRPr="00477B1A">
            <w:rPr>
              <w:rFonts w:ascii="Calibri" w:eastAsia="Calibri" w:hAnsi="Calibri" w:cs="Calibri"/>
              <w:bCs/>
              <w:iCs/>
              <w:color w:val="767171"/>
              <w:sz w:val="16"/>
              <w:szCs w:val="16"/>
              <w:lang w:val="en-GB"/>
            </w:rPr>
            <w:t>Location: SharePoint\Docs Management\RE</w:t>
          </w:r>
        </w:p>
      </w:tc>
    </w:tr>
    <w:tr w:rsidR="0026507E" w:rsidRPr="00477B1A" w14:paraId="330D7710" w14:textId="77777777" w:rsidTr="0026507E">
      <w:trPr>
        <w:trHeight w:val="71"/>
      </w:trPr>
      <w:tc>
        <w:tcPr>
          <w:tcW w:w="5275" w:type="dxa"/>
          <w:gridSpan w:val="2"/>
          <w:shd w:val="clear" w:color="auto" w:fill="auto"/>
        </w:tcPr>
        <w:p w14:paraId="5DE3BA63" w14:textId="77777777" w:rsidR="0026507E" w:rsidRPr="00477B1A" w:rsidRDefault="0026507E" w:rsidP="002939D2">
          <w:pPr>
            <w:tabs>
              <w:tab w:val="center" w:pos="4513"/>
              <w:tab w:val="right" w:pos="9026"/>
            </w:tabs>
            <w:spacing w:before="0" w:after="0" w:line="276" w:lineRule="auto"/>
            <w:rPr>
              <w:rFonts w:ascii="Calibri" w:eastAsia="Calibri" w:hAnsi="Calibri" w:cs="Calibri"/>
              <w:bCs/>
              <w:iCs/>
              <w:color w:val="767171"/>
              <w:sz w:val="16"/>
              <w:szCs w:val="16"/>
              <w:lang w:val="en-GB"/>
            </w:rPr>
          </w:pPr>
          <w:r w:rsidRPr="00477B1A">
            <w:rPr>
              <w:rFonts w:ascii="Calibri" w:eastAsia="Calibri" w:hAnsi="Calibri" w:cs="Calibri"/>
              <w:bCs/>
              <w:iCs/>
              <w:color w:val="767171"/>
              <w:sz w:val="16"/>
              <w:szCs w:val="16"/>
              <w:lang w:val="en-GB"/>
            </w:rPr>
            <w:t>Controlled by: Compliance Department</w:t>
          </w:r>
        </w:p>
      </w:tc>
      <w:tc>
        <w:tcPr>
          <w:tcW w:w="2635" w:type="dxa"/>
          <w:shd w:val="clear" w:color="auto" w:fill="auto"/>
        </w:tcPr>
        <w:p w14:paraId="2527DF58" w14:textId="77777777" w:rsidR="0026507E" w:rsidRPr="00477B1A" w:rsidRDefault="0026507E" w:rsidP="002939D2">
          <w:pPr>
            <w:tabs>
              <w:tab w:val="center" w:pos="4513"/>
              <w:tab w:val="right" w:pos="9026"/>
            </w:tabs>
            <w:spacing w:before="0" w:after="0" w:line="276" w:lineRule="auto"/>
            <w:rPr>
              <w:rFonts w:ascii="Calibri" w:eastAsia="Calibri" w:hAnsi="Calibri" w:cs="Calibri"/>
              <w:bCs/>
              <w:iCs/>
              <w:color w:val="767171"/>
              <w:sz w:val="16"/>
              <w:szCs w:val="16"/>
              <w:lang w:val="en-GB"/>
            </w:rPr>
          </w:pPr>
          <w:r w:rsidRPr="00477B1A">
            <w:rPr>
              <w:rFonts w:ascii="Calibri" w:eastAsia="Calibri" w:hAnsi="Calibri" w:cs="Calibri"/>
              <w:bCs/>
              <w:iCs/>
              <w:color w:val="767171"/>
              <w:sz w:val="16"/>
              <w:szCs w:val="16"/>
              <w:lang w:val="en-GB"/>
            </w:rPr>
            <w:t xml:space="preserve">Date Issued: </w:t>
          </w:r>
          <w:r>
            <w:rPr>
              <w:rFonts w:ascii="Calibri" w:eastAsia="Calibri" w:hAnsi="Calibri" w:cs="Calibri"/>
              <w:bCs/>
              <w:iCs/>
              <w:color w:val="767171"/>
              <w:sz w:val="16"/>
              <w:szCs w:val="16"/>
              <w:lang w:val="en-GB"/>
            </w:rPr>
            <w:t>21</w:t>
          </w:r>
          <w:r w:rsidRPr="00CC130B">
            <w:rPr>
              <w:rFonts w:ascii="Calibri" w:eastAsia="Calibri" w:hAnsi="Calibri" w:cs="Calibri"/>
              <w:bCs/>
              <w:iCs/>
              <w:color w:val="767171"/>
              <w:sz w:val="16"/>
              <w:szCs w:val="16"/>
              <w:lang w:val="en-GB"/>
            </w:rPr>
            <w:t>.</w:t>
          </w:r>
          <w:r>
            <w:rPr>
              <w:rFonts w:ascii="Calibri" w:eastAsia="Calibri" w:hAnsi="Calibri" w:cs="Calibri"/>
              <w:bCs/>
              <w:iCs/>
              <w:color w:val="767171"/>
              <w:sz w:val="16"/>
              <w:szCs w:val="16"/>
              <w:lang w:val="en-GB"/>
            </w:rPr>
            <w:t>1</w:t>
          </w:r>
          <w:r w:rsidRPr="00CC130B">
            <w:rPr>
              <w:rFonts w:ascii="Calibri" w:eastAsia="Calibri" w:hAnsi="Calibri" w:cs="Calibri"/>
              <w:bCs/>
              <w:iCs/>
              <w:color w:val="767171"/>
              <w:sz w:val="16"/>
              <w:szCs w:val="16"/>
              <w:lang w:val="en-GB"/>
            </w:rPr>
            <w:t>0.2020</w:t>
          </w:r>
        </w:p>
      </w:tc>
      <w:tc>
        <w:tcPr>
          <w:tcW w:w="2636" w:type="dxa"/>
          <w:shd w:val="clear" w:color="auto" w:fill="auto"/>
        </w:tcPr>
        <w:p w14:paraId="0472615A" w14:textId="50ECFFDD" w:rsidR="0026507E" w:rsidRPr="00477B1A" w:rsidRDefault="0026507E" w:rsidP="002939D2">
          <w:pPr>
            <w:tabs>
              <w:tab w:val="center" w:pos="4513"/>
              <w:tab w:val="right" w:pos="9026"/>
            </w:tabs>
            <w:spacing w:before="0" w:after="0" w:line="276" w:lineRule="auto"/>
            <w:rPr>
              <w:rFonts w:ascii="Calibri" w:eastAsia="Calibri" w:hAnsi="Calibri" w:cs="Calibri"/>
              <w:bCs/>
              <w:iCs/>
              <w:color w:val="767171"/>
              <w:sz w:val="16"/>
              <w:szCs w:val="16"/>
              <w:lang w:val="en-GB"/>
            </w:rPr>
          </w:pPr>
          <w:r>
            <w:rPr>
              <w:rFonts w:ascii="Calibri" w:eastAsia="Calibri" w:hAnsi="Calibri" w:cs="Calibri"/>
              <w:bCs/>
              <w:iCs/>
              <w:color w:val="767171"/>
              <w:sz w:val="16"/>
              <w:szCs w:val="16"/>
              <w:lang w:val="en-GB"/>
            </w:rPr>
            <w:t>Review</w:t>
          </w:r>
          <w:r w:rsidR="006B77D0">
            <w:rPr>
              <w:rFonts w:ascii="Calibri" w:eastAsia="Calibri" w:hAnsi="Calibri" w:cs="Calibri"/>
              <w:bCs/>
              <w:iCs/>
              <w:color w:val="767171"/>
              <w:sz w:val="16"/>
              <w:szCs w:val="16"/>
              <w:lang w:val="en-GB"/>
            </w:rPr>
            <w:t xml:space="preserve">ed: </w:t>
          </w:r>
          <w:r w:rsidR="007818E3">
            <w:rPr>
              <w:rFonts w:ascii="Calibri" w:eastAsia="Calibri" w:hAnsi="Calibri" w:cs="Calibri"/>
              <w:bCs/>
              <w:iCs/>
              <w:color w:val="767171"/>
              <w:sz w:val="16"/>
              <w:szCs w:val="16"/>
              <w:lang w:val="en-GB"/>
            </w:rPr>
            <w:t>13.09.2022</w:t>
          </w:r>
        </w:p>
      </w:tc>
    </w:tr>
  </w:tbl>
  <w:p w14:paraId="011B59FE" w14:textId="64B4238F" w:rsidR="002939D2" w:rsidRPr="002939D2" w:rsidRDefault="0059591F" w:rsidP="0059591F">
    <w:pPr>
      <w:tabs>
        <w:tab w:val="left" w:pos="3600"/>
        <w:tab w:val="center" w:pos="5233"/>
        <w:tab w:val="right" w:pos="10466"/>
      </w:tabs>
      <w:spacing w:before="0" w:after="0"/>
      <w:rPr>
        <w:rFonts w:ascii="Calibri" w:eastAsia="Calibri" w:hAnsi="Calibri" w:cs="Calibri"/>
        <w:sz w:val="2"/>
        <w:szCs w:val="2"/>
        <w:lang w:val="en-GB"/>
      </w:rPr>
    </w:pPr>
    <w:r>
      <w:rPr>
        <w:rFonts w:ascii="Calibri" w:eastAsia="Arial" w:hAnsi="Calibri" w:cs="Calibri"/>
        <w:color w:val="000000"/>
        <w:sz w:val="16"/>
        <w:szCs w:val="16"/>
        <w:lang w:eastAsia="en-GB"/>
      </w:rPr>
      <w:t xml:space="preserve">                                                                                                                                      </w:t>
    </w:r>
    <w:r w:rsidRPr="00B53C04">
      <w:rPr>
        <w:rFonts w:ascii="Calibri" w:eastAsia="Arial" w:hAnsi="Calibri" w:cs="Calibri"/>
        <w:color w:val="000000"/>
        <w:sz w:val="16"/>
        <w:szCs w:val="16"/>
        <w:lang w:eastAsia="en-GB"/>
      </w:rPr>
      <w:t xml:space="preserve">Page </w:t>
    </w:r>
    <w:r w:rsidRPr="00B53C04">
      <w:rPr>
        <w:rFonts w:ascii="Calibri" w:eastAsia="Arial" w:hAnsi="Calibri" w:cs="Calibri"/>
        <w:b/>
        <w:bCs/>
        <w:color w:val="000000"/>
        <w:sz w:val="16"/>
        <w:szCs w:val="16"/>
        <w:lang w:eastAsia="en-GB"/>
      </w:rPr>
      <w:fldChar w:fldCharType="begin"/>
    </w:r>
    <w:r w:rsidRPr="00B53C04">
      <w:rPr>
        <w:rFonts w:ascii="Calibri" w:eastAsia="Arial" w:hAnsi="Calibri" w:cs="Calibri"/>
        <w:b/>
        <w:bCs/>
        <w:color w:val="000000"/>
        <w:sz w:val="16"/>
        <w:szCs w:val="16"/>
        <w:lang w:eastAsia="en-GB"/>
      </w:rPr>
      <w:instrText xml:space="preserve"> PAGE </w:instrText>
    </w:r>
    <w:r w:rsidRPr="00B53C04">
      <w:rPr>
        <w:rFonts w:ascii="Calibri" w:eastAsia="Arial" w:hAnsi="Calibri" w:cs="Calibri"/>
        <w:b/>
        <w:bCs/>
        <w:color w:val="000000"/>
        <w:sz w:val="16"/>
        <w:szCs w:val="16"/>
        <w:lang w:eastAsia="en-GB"/>
      </w:rPr>
      <w:fldChar w:fldCharType="separate"/>
    </w:r>
    <w:r w:rsidRPr="00B53C04">
      <w:rPr>
        <w:rFonts w:ascii="Calibri" w:eastAsia="Arial" w:hAnsi="Calibri" w:cs="Calibri"/>
        <w:b/>
        <w:bCs/>
        <w:color w:val="000000"/>
        <w:sz w:val="16"/>
        <w:szCs w:val="16"/>
        <w:lang w:eastAsia="en-GB"/>
      </w:rPr>
      <w:t>1</w:t>
    </w:r>
    <w:r w:rsidRPr="00B53C04">
      <w:rPr>
        <w:rFonts w:ascii="Calibri" w:eastAsia="Arial" w:hAnsi="Calibri" w:cs="Calibri"/>
        <w:color w:val="000000"/>
        <w:sz w:val="16"/>
        <w:szCs w:val="16"/>
        <w:lang w:eastAsia="en-GB"/>
      </w:rPr>
      <w:fldChar w:fldCharType="end"/>
    </w:r>
    <w:r w:rsidRPr="00B53C04">
      <w:rPr>
        <w:rFonts w:ascii="Calibri" w:eastAsia="Arial" w:hAnsi="Calibri" w:cs="Calibri"/>
        <w:color w:val="000000"/>
        <w:sz w:val="16"/>
        <w:szCs w:val="16"/>
        <w:lang w:eastAsia="en-GB"/>
      </w:rPr>
      <w:t xml:space="preserve"> of </w:t>
    </w:r>
    <w:r w:rsidRPr="00B53C04">
      <w:rPr>
        <w:rFonts w:ascii="Calibri" w:eastAsia="Arial" w:hAnsi="Calibri" w:cs="Calibri"/>
        <w:b/>
        <w:bCs/>
        <w:color w:val="000000"/>
        <w:sz w:val="16"/>
        <w:szCs w:val="16"/>
        <w:lang w:eastAsia="en-GB"/>
      </w:rPr>
      <w:fldChar w:fldCharType="begin"/>
    </w:r>
    <w:r w:rsidRPr="00B53C04">
      <w:rPr>
        <w:rFonts w:ascii="Calibri" w:eastAsia="Arial" w:hAnsi="Calibri" w:cs="Calibri"/>
        <w:b/>
        <w:bCs/>
        <w:color w:val="000000"/>
        <w:sz w:val="16"/>
        <w:szCs w:val="16"/>
        <w:lang w:eastAsia="en-GB"/>
      </w:rPr>
      <w:instrText xml:space="preserve"> NUMPAGES  </w:instrText>
    </w:r>
    <w:r w:rsidRPr="00B53C04">
      <w:rPr>
        <w:rFonts w:ascii="Calibri" w:eastAsia="Arial" w:hAnsi="Calibri" w:cs="Calibri"/>
        <w:b/>
        <w:bCs/>
        <w:color w:val="000000"/>
        <w:sz w:val="16"/>
        <w:szCs w:val="16"/>
        <w:lang w:eastAsia="en-GB"/>
      </w:rPr>
      <w:fldChar w:fldCharType="separate"/>
    </w:r>
    <w:r w:rsidRPr="00B53C04">
      <w:rPr>
        <w:rFonts w:ascii="Calibri" w:eastAsia="Arial" w:hAnsi="Calibri" w:cs="Calibri"/>
        <w:b/>
        <w:bCs/>
        <w:color w:val="000000"/>
        <w:sz w:val="16"/>
        <w:szCs w:val="16"/>
        <w:lang w:eastAsia="en-GB"/>
      </w:rPr>
      <w:t>2</w:t>
    </w:r>
    <w:r w:rsidRPr="00B53C04">
      <w:rPr>
        <w:rFonts w:ascii="Calibri" w:eastAsia="Arial" w:hAnsi="Calibri" w:cs="Calibri"/>
        <w:color w:val="000000"/>
        <w:sz w:val="16"/>
        <w:szCs w:val="16"/>
        <w:lang w:eastAsia="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AF939" w14:textId="77777777" w:rsidR="004776CA" w:rsidRDefault="004776CA" w:rsidP="008207D6">
      <w:r>
        <w:separator/>
      </w:r>
    </w:p>
    <w:p w14:paraId="4DF7B009" w14:textId="77777777" w:rsidR="004776CA" w:rsidRDefault="004776CA"/>
    <w:p w14:paraId="3229292E" w14:textId="77777777" w:rsidR="004776CA" w:rsidRDefault="004776CA" w:rsidP="008C69C6"/>
    <w:p w14:paraId="701D905E" w14:textId="77777777" w:rsidR="004776CA" w:rsidRDefault="004776CA" w:rsidP="00C941D9"/>
  </w:footnote>
  <w:footnote w:type="continuationSeparator" w:id="0">
    <w:p w14:paraId="3FA22BB9" w14:textId="77777777" w:rsidR="004776CA" w:rsidRDefault="004776CA" w:rsidP="008207D6">
      <w:r>
        <w:continuationSeparator/>
      </w:r>
    </w:p>
    <w:p w14:paraId="4B742130" w14:textId="77777777" w:rsidR="004776CA" w:rsidRDefault="004776CA"/>
    <w:p w14:paraId="412A0521" w14:textId="77777777" w:rsidR="004776CA" w:rsidRDefault="004776CA" w:rsidP="008C69C6"/>
    <w:p w14:paraId="0413A2E7" w14:textId="77777777" w:rsidR="004776CA" w:rsidRDefault="004776CA" w:rsidP="00C941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4F9DE" w14:textId="3666FEB0" w:rsidR="006E7F5C" w:rsidRPr="004B35E9" w:rsidRDefault="00D05062" w:rsidP="00952E04">
    <w:pPr>
      <w:pStyle w:val="Header"/>
      <w:spacing w:before="0"/>
      <w:jc w:val="right"/>
      <w:rPr>
        <w:vertAlign w:val="subscript"/>
      </w:rPr>
    </w:pPr>
    <w:r>
      <w:rPr>
        <w:noProof/>
      </w:rPr>
      <w:drawing>
        <wp:anchor distT="0" distB="0" distL="114300" distR="114300" simplePos="0" relativeHeight="251660288" behindDoc="0" locked="0" layoutInCell="1" allowOverlap="1" wp14:anchorId="60BA65DE" wp14:editId="17CAD052">
          <wp:simplePos x="0" y="0"/>
          <wp:positionH relativeFrom="column">
            <wp:posOffset>5966460</wp:posOffset>
          </wp:positionH>
          <wp:positionV relativeFrom="paragraph">
            <wp:posOffset>-88900</wp:posOffset>
          </wp:positionV>
          <wp:extent cx="904240" cy="51879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240" cy="518795"/>
                  </a:xfrm>
                  <a:prstGeom prst="rect">
                    <a:avLst/>
                  </a:prstGeom>
                  <a:noFill/>
                  <a:ln>
                    <a:noFill/>
                  </a:ln>
                </pic:spPr>
              </pic:pic>
            </a:graphicData>
          </a:graphic>
        </wp:anchor>
      </w:drawing>
    </w:r>
    <w:r>
      <w:rPr>
        <w:noProof/>
      </w:rPr>
      <w:drawing>
        <wp:anchor distT="0" distB="0" distL="114300" distR="114300" simplePos="0" relativeHeight="251662336" behindDoc="0" locked="0" layoutInCell="1" allowOverlap="1" wp14:anchorId="44B93A48" wp14:editId="6B54C06B">
          <wp:simplePos x="0" y="0"/>
          <wp:positionH relativeFrom="column">
            <wp:posOffset>-236220</wp:posOffset>
          </wp:positionH>
          <wp:positionV relativeFrom="paragraph">
            <wp:posOffset>-17780</wp:posOffset>
          </wp:positionV>
          <wp:extent cx="1547495" cy="318135"/>
          <wp:effectExtent l="0" t="0" r="0" b="5715"/>
          <wp:wrapNone/>
          <wp:docPr id="30" name="Picture 30"/>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7495" cy="31813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7B9E3" w14:textId="7B3C22D9" w:rsidR="00952E04" w:rsidRDefault="00D05062" w:rsidP="00952E04">
    <w:pPr>
      <w:pStyle w:val="Header"/>
      <w:jc w:val="right"/>
    </w:pPr>
    <w:r>
      <w:rPr>
        <w:noProof/>
      </w:rPr>
      <w:drawing>
        <wp:anchor distT="0" distB="0" distL="114300" distR="114300" simplePos="0" relativeHeight="251658240" behindDoc="0" locked="0" layoutInCell="1" allowOverlap="1" wp14:anchorId="215B46C0" wp14:editId="2BE9F990">
          <wp:simplePos x="0" y="0"/>
          <wp:positionH relativeFrom="column">
            <wp:posOffset>5989320</wp:posOffset>
          </wp:positionH>
          <wp:positionV relativeFrom="paragraph">
            <wp:posOffset>-81280</wp:posOffset>
          </wp:positionV>
          <wp:extent cx="904240" cy="51879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240" cy="518795"/>
                  </a:xfrm>
                  <a:prstGeom prst="rect">
                    <a:avLst/>
                  </a:prstGeom>
                  <a:noFill/>
                  <a:ln>
                    <a:noFill/>
                  </a:ln>
                </pic:spPr>
              </pic:pic>
            </a:graphicData>
          </a:graphic>
        </wp:anchor>
      </w:drawing>
    </w:r>
    <w:r>
      <w:rPr>
        <w:noProof/>
      </w:rPr>
      <w:drawing>
        <wp:anchor distT="0" distB="0" distL="114300" distR="114300" simplePos="0" relativeHeight="251661312" behindDoc="0" locked="0" layoutInCell="1" allowOverlap="1" wp14:anchorId="6D7355B8" wp14:editId="43392CE5">
          <wp:simplePos x="0" y="0"/>
          <wp:positionH relativeFrom="column">
            <wp:posOffset>-259080</wp:posOffset>
          </wp:positionH>
          <wp:positionV relativeFrom="paragraph">
            <wp:posOffset>-27940</wp:posOffset>
          </wp:positionV>
          <wp:extent cx="1547495" cy="318135"/>
          <wp:effectExtent l="0" t="0" r="0" b="5715"/>
          <wp:wrapNone/>
          <wp:docPr id="32" name="Picture 3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7495" cy="318135"/>
                  </a:xfrm>
                  <a:prstGeom prst="rect">
                    <a:avLst/>
                  </a:prstGeom>
                  <a:noFill/>
                  <a:ln>
                    <a:noFill/>
                  </a:ln>
                </pic:spPr>
              </pic:pic>
            </a:graphicData>
          </a:graphic>
        </wp:anchor>
      </w:drawing>
    </w:r>
    <w:r w:rsidR="004B686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7212"/>
    <w:multiLevelType w:val="hybridMultilevel"/>
    <w:tmpl w:val="B9EAC8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FC6AD1"/>
    <w:multiLevelType w:val="hybridMultilevel"/>
    <w:tmpl w:val="2CC294A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84C70"/>
    <w:multiLevelType w:val="hybridMultilevel"/>
    <w:tmpl w:val="5A9C7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947BA"/>
    <w:multiLevelType w:val="hybridMultilevel"/>
    <w:tmpl w:val="CC5A52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4B2A48"/>
    <w:multiLevelType w:val="hybridMultilevel"/>
    <w:tmpl w:val="8B082D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253CFB"/>
    <w:multiLevelType w:val="hybridMultilevel"/>
    <w:tmpl w:val="31C4BC9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05DAC"/>
    <w:multiLevelType w:val="hybridMultilevel"/>
    <w:tmpl w:val="8E525D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D31A3C"/>
    <w:multiLevelType w:val="hybridMultilevel"/>
    <w:tmpl w:val="71707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8F7614"/>
    <w:multiLevelType w:val="hybridMultilevel"/>
    <w:tmpl w:val="402C67A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D87922"/>
    <w:multiLevelType w:val="hybridMultilevel"/>
    <w:tmpl w:val="C64E2818"/>
    <w:lvl w:ilvl="0" w:tplc="7ADE06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D01B5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9365611"/>
    <w:multiLevelType w:val="multilevel"/>
    <w:tmpl w:val="85AEFF5A"/>
    <w:lvl w:ilvl="0">
      <w:start w:val="1"/>
      <w:numFmt w:val="decimal"/>
      <w:lvlText w:val="%1."/>
      <w:lvlJc w:val="left"/>
      <w:pPr>
        <w:ind w:left="357" w:hanging="357"/>
      </w:pPr>
      <w:rPr>
        <w:rFonts w:hint="default"/>
      </w:rPr>
    </w:lvl>
    <w:lvl w:ilvl="1">
      <w:start w:val="1"/>
      <w:numFmt w:val="decimal"/>
      <w:pStyle w:val="BodyText"/>
      <w:suff w:val="space"/>
      <w:lvlText w:val="%1.%2."/>
      <w:lvlJc w:val="left"/>
      <w:pPr>
        <w:ind w:left="1492" w:hanging="357"/>
      </w:pPr>
      <w:rPr>
        <w:rFonts w:ascii="Arial" w:hAnsi="Arial" w:cs="Arial" w:hint="default"/>
        <w:i w:val="0"/>
        <w:sz w:val="20"/>
        <w:szCs w:val="20"/>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2" w15:restartNumberingAfterBreak="0">
    <w:nsid w:val="1A8F03D8"/>
    <w:multiLevelType w:val="hybridMultilevel"/>
    <w:tmpl w:val="36C80D9C"/>
    <w:lvl w:ilvl="0" w:tplc="B48E61D6">
      <w:start w:val="1"/>
      <w:numFmt w:val="bullet"/>
      <w:lvlText w:val=""/>
      <w:lvlJc w:val="left"/>
      <w:pPr>
        <w:ind w:left="717" w:hanging="360"/>
      </w:pPr>
      <w:rPr>
        <w:rFonts w:ascii="Symbol" w:hAnsi="Symbol" w:hint="default"/>
        <w:color w:val="auto"/>
      </w:rPr>
    </w:lvl>
    <w:lvl w:ilvl="1" w:tplc="08090003" w:tentative="1">
      <w:start w:val="1"/>
      <w:numFmt w:val="bullet"/>
      <w:lvlText w:val="o"/>
      <w:lvlJc w:val="left"/>
      <w:pPr>
        <w:ind w:left="1077" w:hanging="360"/>
      </w:pPr>
      <w:rPr>
        <w:rFonts w:ascii="Courier New" w:hAnsi="Courier New" w:cs="Courier New" w:hint="default"/>
      </w:rPr>
    </w:lvl>
    <w:lvl w:ilvl="2" w:tplc="08090005" w:tentative="1">
      <w:start w:val="1"/>
      <w:numFmt w:val="bullet"/>
      <w:lvlText w:val=""/>
      <w:lvlJc w:val="left"/>
      <w:pPr>
        <w:ind w:left="1797" w:hanging="360"/>
      </w:pPr>
      <w:rPr>
        <w:rFonts w:ascii="Wingdings" w:hAnsi="Wingdings" w:hint="default"/>
      </w:rPr>
    </w:lvl>
    <w:lvl w:ilvl="3" w:tplc="08090001" w:tentative="1">
      <w:start w:val="1"/>
      <w:numFmt w:val="bullet"/>
      <w:lvlText w:val=""/>
      <w:lvlJc w:val="left"/>
      <w:pPr>
        <w:ind w:left="2517" w:hanging="360"/>
      </w:pPr>
      <w:rPr>
        <w:rFonts w:ascii="Symbol" w:hAnsi="Symbol" w:hint="default"/>
      </w:rPr>
    </w:lvl>
    <w:lvl w:ilvl="4" w:tplc="08090003" w:tentative="1">
      <w:start w:val="1"/>
      <w:numFmt w:val="bullet"/>
      <w:lvlText w:val="o"/>
      <w:lvlJc w:val="left"/>
      <w:pPr>
        <w:ind w:left="3237" w:hanging="360"/>
      </w:pPr>
      <w:rPr>
        <w:rFonts w:ascii="Courier New" w:hAnsi="Courier New" w:cs="Courier New" w:hint="default"/>
      </w:rPr>
    </w:lvl>
    <w:lvl w:ilvl="5" w:tplc="08090005" w:tentative="1">
      <w:start w:val="1"/>
      <w:numFmt w:val="bullet"/>
      <w:lvlText w:val=""/>
      <w:lvlJc w:val="left"/>
      <w:pPr>
        <w:ind w:left="3957" w:hanging="360"/>
      </w:pPr>
      <w:rPr>
        <w:rFonts w:ascii="Wingdings" w:hAnsi="Wingdings" w:hint="default"/>
      </w:rPr>
    </w:lvl>
    <w:lvl w:ilvl="6" w:tplc="08090001" w:tentative="1">
      <w:start w:val="1"/>
      <w:numFmt w:val="bullet"/>
      <w:lvlText w:val=""/>
      <w:lvlJc w:val="left"/>
      <w:pPr>
        <w:ind w:left="4677" w:hanging="360"/>
      </w:pPr>
      <w:rPr>
        <w:rFonts w:ascii="Symbol" w:hAnsi="Symbol" w:hint="default"/>
      </w:rPr>
    </w:lvl>
    <w:lvl w:ilvl="7" w:tplc="08090003" w:tentative="1">
      <w:start w:val="1"/>
      <w:numFmt w:val="bullet"/>
      <w:lvlText w:val="o"/>
      <w:lvlJc w:val="left"/>
      <w:pPr>
        <w:ind w:left="5397" w:hanging="360"/>
      </w:pPr>
      <w:rPr>
        <w:rFonts w:ascii="Courier New" w:hAnsi="Courier New" w:cs="Courier New" w:hint="default"/>
      </w:rPr>
    </w:lvl>
    <w:lvl w:ilvl="8" w:tplc="08090005" w:tentative="1">
      <w:start w:val="1"/>
      <w:numFmt w:val="bullet"/>
      <w:lvlText w:val=""/>
      <w:lvlJc w:val="left"/>
      <w:pPr>
        <w:ind w:left="6117" w:hanging="360"/>
      </w:pPr>
      <w:rPr>
        <w:rFonts w:ascii="Wingdings" w:hAnsi="Wingdings" w:hint="default"/>
      </w:rPr>
    </w:lvl>
  </w:abstractNum>
  <w:abstractNum w:abstractNumId="13" w15:restartNumberingAfterBreak="0">
    <w:nsid w:val="218C200A"/>
    <w:multiLevelType w:val="hybridMultilevel"/>
    <w:tmpl w:val="2BFE3928"/>
    <w:lvl w:ilvl="0" w:tplc="6DBEB200">
      <w:numFmt w:val="bullet"/>
      <w:lvlText w:val="-"/>
      <w:lvlJc w:val="left"/>
      <w:pPr>
        <w:ind w:left="-207" w:hanging="360"/>
      </w:pPr>
      <w:rPr>
        <w:rFonts w:ascii="Calibri" w:eastAsiaTheme="minorHAnsi" w:hAnsi="Calibri" w:cs="Calibri"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4" w15:restartNumberingAfterBreak="0">
    <w:nsid w:val="222D63DD"/>
    <w:multiLevelType w:val="hybridMultilevel"/>
    <w:tmpl w:val="E70C5A18"/>
    <w:lvl w:ilvl="0" w:tplc="C7C0979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098059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92F73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CF8C90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460E10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53E68B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D7C79F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B222BF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7E190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4B2075B"/>
    <w:multiLevelType w:val="hybridMultilevel"/>
    <w:tmpl w:val="9DE04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0913EC"/>
    <w:multiLevelType w:val="hybridMultilevel"/>
    <w:tmpl w:val="F1F62EC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28AD2A19"/>
    <w:multiLevelType w:val="hybridMultilevel"/>
    <w:tmpl w:val="66982D7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9742A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AD8525E"/>
    <w:multiLevelType w:val="hybridMultilevel"/>
    <w:tmpl w:val="3B2EE752"/>
    <w:lvl w:ilvl="0" w:tplc="B56C5FB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8E4CB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C8535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6ABAA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022CA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14AA3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C4584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C6F82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2C112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EB3391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E24D8A"/>
    <w:multiLevelType w:val="multilevel"/>
    <w:tmpl w:val="318ADC2A"/>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336ABC"/>
    <w:multiLevelType w:val="hybridMultilevel"/>
    <w:tmpl w:val="FC62FB3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33590EE3"/>
    <w:multiLevelType w:val="hybridMultilevel"/>
    <w:tmpl w:val="AB963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AA6078"/>
    <w:multiLevelType w:val="hybridMultilevel"/>
    <w:tmpl w:val="487C3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9A529B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BA73A7E"/>
    <w:multiLevelType w:val="hybridMultilevel"/>
    <w:tmpl w:val="4D66B148"/>
    <w:lvl w:ilvl="0" w:tplc="CD5245EE">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4C18D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E064DA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9CB6C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920A6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F9ACAF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26594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F8238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35C368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DD7264F"/>
    <w:multiLevelType w:val="hybridMultilevel"/>
    <w:tmpl w:val="A8BA8E70"/>
    <w:lvl w:ilvl="0" w:tplc="C4A45F1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0263EC">
      <w:start w:val="1"/>
      <w:numFmt w:val="bullet"/>
      <w:lvlText w:val="o"/>
      <w:lvlJc w:val="left"/>
      <w:pPr>
        <w:ind w:left="12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E62B22">
      <w:start w:val="1"/>
      <w:numFmt w:val="bullet"/>
      <w:lvlText w:val="▪"/>
      <w:lvlJc w:val="left"/>
      <w:pPr>
        <w:ind w:left="19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607D44">
      <w:start w:val="1"/>
      <w:numFmt w:val="bullet"/>
      <w:lvlText w:val="•"/>
      <w:lvlJc w:val="left"/>
      <w:pPr>
        <w:ind w:left="2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0256F8">
      <w:start w:val="1"/>
      <w:numFmt w:val="bullet"/>
      <w:lvlText w:val="o"/>
      <w:lvlJc w:val="left"/>
      <w:pPr>
        <w:ind w:left="33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EA3754">
      <w:start w:val="1"/>
      <w:numFmt w:val="bullet"/>
      <w:lvlText w:val="▪"/>
      <w:lvlJc w:val="left"/>
      <w:pPr>
        <w:ind w:left="40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D631FC">
      <w:start w:val="1"/>
      <w:numFmt w:val="bullet"/>
      <w:lvlText w:val="•"/>
      <w:lvlJc w:val="left"/>
      <w:pPr>
        <w:ind w:left="4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3E2D78">
      <w:start w:val="1"/>
      <w:numFmt w:val="bullet"/>
      <w:lvlText w:val="o"/>
      <w:lvlJc w:val="left"/>
      <w:pPr>
        <w:ind w:left="55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DC90C0">
      <w:start w:val="1"/>
      <w:numFmt w:val="bullet"/>
      <w:lvlText w:val="▪"/>
      <w:lvlJc w:val="left"/>
      <w:pPr>
        <w:ind w:left="6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2A62C24"/>
    <w:multiLevelType w:val="multilevel"/>
    <w:tmpl w:val="A8A66A5C"/>
    <w:lvl w:ilvl="0">
      <w:start w:val="4"/>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4B763F3"/>
    <w:multiLevelType w:val="hybridMultilevel"/>
    <w:tmpl w:val="578C2A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4B80D5B"/>
    <w:multiLevelType w:val="hybridMultilevel"/>
    <w:tmpl w:val="0FF81A84"/>
    <w:lvl w:ilvl="0" w:tplc="B002B13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F492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72B90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14B51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E029E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35E3DF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5873D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DE76C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7C6E1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876180F"/>
    <w:multiLevelType w:val="hybridMultilevel"/>
    <w:tmpl w:val="57FE0F36"/>
    <w:lvl w:ilvl="0" w:tplc="DE46A8C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1AF4B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985C5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A0168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F4EF0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82AC2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41EC62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6455E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CAEF2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BBE6DFE"/>
    <w:multiLevelType w:val="hybridMultilevel"/>
    <w:tmpl w:val="FE7A16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F925D0D"/>
    <w:multiLevelType w:val="hybridMultilevel"/>
    <w:tmpl w:val="25CC7A2C"/>
    <w:lvl w:ilvl="0" w:tplc="7ADE06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4DC3DEA"/>
    <w:multiLevelType w:val="hybridMultilevel"/>
    <w:tmpl w:val="EF96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876FEC"/>
    <w:multiLevelType w:val="multilevel"/>
    <w:tmpl w:val="743A40B6"/>
    <w:lvl w:ilvl="0">
      <w:start w:val="3"/>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1A82CD0"/>
    <w:multiLevelType w:val="multilevel"/>
    <w:tmpl w:val="84E6036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856098A"/>
    <w:multiLevelType w:val="hybridMultilevel"/>
    <w:tmpl w:val="457AA6B8"/>
    <w:lvl w:ilvl="0" w:tplc="6DBEB2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4536CF"/>
    <w:multiLevelType w:val="multilevel"/>
    <w:tmpl w:val="E9388A08"/>
    <w:lvl w:ilvl="0">
      <w:start w:val="1"/>
      <w:numFmt w:val="decimal"/>
      <w:pStyle w:val="tcc1"/>
      <w:lvlText w:val="%1."/>
      <w:lvlJc w:val="left"/>
      <w:pPr>
        <w:tabs>
          <w:tab w:val="num" w:pos="454"/>
        </w:tabs>
        <w:ind w:left="454" w:hanging="454"/>
      </w:pPr>
      <w:rPr>
        <w:rFonts w:cs="Times New Roman" w:hint="default"/>
      </w:rPr>
    </w:lvl>
    <w:lvl w:ilvl="1">
      <w:start w:val="1"/>
      <w:numFmt w:val="decimal"/>
      <w:lvlText w:val="%1.%2."/>
      <w:lvlJc w:val="left"/>
      <w:pPr>
        <w:tabs>
          <w:tab w:val="num" w:pos="454"/>
        </w:tabs>
        <w:ind w:left="454" w:hanging="454"/>
      </w:pPr>
      <w:rPr>
        <w:rFonts w:cs="Times New Roman" w:hint="default"/>
      </w:rPr>
    </w:lvl>
    <w:lvl w:ilvl="2">
      <w:start w:val="1"/>
      <w:numFmt w:val="decimal"/>
      <w:pStyle w:val="tc3"/>
      <w:lvlText w:val="%1.%2.%3."/>
      <w:lvlJc w:val="left"/>
      <w:pPr>
        <w:tabs>
          <w:tab w:val="num" w:pos="1021"/>
        </w:tabs>
        <w:ind w:left="1021" w:hanging="567"/>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9" w15:restartNumberingAfterBreak="0">
    <w:nsid w:val="6BA15D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CD74F32"/>
    <w:multiLevelType w:val="hybridMultilevel"/>
    <w:tmpl w:val="E41CBE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057438"/>
    <w:multiLevelType w:val="hybridMultilevel"/>
    <w:tmpl w:val="8E80338C"/>
    <w:lvl w:ilvl="0" w:tplc="6DBEB2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571EDC"/>
    <w:multiLevelType w:val="hybridMultilevel"/>
    <w:tmpl w:val="095081A8"/>
    <w:lvl w:ilvl="0" w:tplc="88CCA4BA">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A48BAD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F08BB5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322F27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321AF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74B37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9420FB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BA269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6849BF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08312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170343E"/>
    <w:multiLevelType w:val="multilevel"/>
    <w:tmpl w:val="743A40B6"/>
    <w:lvl w:ilvl="0">
      <w:start w:val="3"/>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56323FE"/>
    <w:multiLevelType w:val="hybridMultilevel"/>
    <w:tmpl w:val="FBC42CEE"/>
    <w:lvl w:ilvl="0" w:tplc="7ADE06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6B67229"/>
    <w:multiLevelType w:val="hybridMultilevel"/>
    <w:tmpl w:val="CD70E0E0"/>
    <w:lvl w:ilvl="0" w:tplc="B002B130">
      <w:start w:val="1"/>
      <w:numFmt w:val="bullet"/>
      <w:lvlText w:val="•"/>
      <w:lvlJc w:val="left"/>
      <w:pPr>
        <w:ind w:left="862"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7" w15:restartNumberingAfterBreak="0">
    <w:nsid w:val="7D266957"/>
    <w:multiLevelType w:val="hybridMultilevel"/>
    <w:tmpl w:val="E4204CC2"/>
    <w:lvl w:ilvl="0" w:tplc="1D52180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4272E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1EF73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E6036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B6355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90D2B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6E8FA8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1C674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46664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D7E2E83"/>
    <w:multiLevelType w:val="hybridMultilevel"/>
    <w:tmpl w:val="C0C85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9126746">
    <w:abstractNumId w:val="11"/>
  </w:num>
  <w:num w:numId="2" w16cid:durableId="224265652">
    <w:abstractNumId w:val="38"/>
  </w:num>
  <w:num w:numId="3" w16cid:durableId="244345178">
    <w:abstractNumId w:val="7"/>
  </w:num>
  <w:num w:numId="4" w16cid:durableId="27149799">
    <w:abstractNumId w:val="21"/>
  </w:num>
  <w:num w:numId="5" w16cid:durableId="708844563">
    <w:abstractNumId w:val="4"/>
  </w:num>
  <w:num w:numId="6" w16cid:durableId="239146839">
    <w:abstractNumId w:val="15"/>
  </w:num>
  <w:num w:numId="7" w16cid:durableId="465855349">
    <w:abstractNumId w:val="40"/>
  </w:num>
  <w:num w:numId="8" w16cid:durableId="1858233129">
    <w:abstractNumId w:val="2"/>
  </w:num>
  <w:num w:numId="9" w16cid:durableId="560018152">
    <w:abstractNumId w:val="3"/>
  </w:num>
  <w:num w:numId="10" w16cid:durableId="653489295">
    <w:abstractNumId w:val="16"/>
  </w:num>
  <w:num w:numId="11" w16cid:durableId="422461161">
    <w:abstractNumId w:val="23"/>
  </w:num>
  <w:num w:numId="12" w16cid:durableId="1188104653">
    <w:abstractNumId w:val="34"/>
  </w:num>
  <w:num w:numId="13" w16cid:durableId="1837644936">
    <w:abstractNumId w:val="6"/>
  </w:num>
  <w:num w:numId="14" w16cid:durableId="1309826296">
    <w:abstractNumId w:val="22"/>
  </w:num>
  <w:num w:numId="15" w16cid:durableId="2030597201">
    <w:abstractNumId w:val="10"/>
  </w:num>
  <w:num w:numId="16" w16cid:durableId="560363728">
    <w:abstractNumId w:val="28"/>
  </w:num>
  <w:num w:numId="17" w16cid:durableId="387874195">
    <w:abstractNumId w:val="12"/>
  </w:num>
  <w:num w:numId="18" w16cid:durableId="328169587">
    <w:abstractNumId w:val="36"/>
  </w:num>
  <w:num w:numId="19" w16cid:durableId="279267103">
    <w:abstractNumId w:val="24"/>
  </w:num>
  <w:num w:numId="20" w16cid:durableId="1082944511">
    <w:abstractNumId w:val="48"/>
  </w:num>
  <w:num w:numId="21" w16cid:durableId="711153813">
    <w:abstractNumId w:val="18"/>
  </w:num>
  <w:num w:numId="22" w16cid:durableId="467862977">
    <w:abstractNumId w:val="39"/>
  </w:num>
  <w:num w:numId="23" w16cid:durableId="1700623018">
    <w:abstractNumId w:val="44"/>
  </w:num>
  <w:num w:numId="24" w16cid:durableId="1486166511">
    <w:abstractNumId w:val="35"/>
  </w:num>
  <w:num w:numId="25" w16cid:durableId="1133792373">
    <w:abstractNumId w:val="20"/>
  </w:num>
  <w:num w:numId="26" w16cid:durableId="1423719468">
    <w:abstractNumId w:val="43"/>
  </w:num>
  <w:num w:numId="27" w16cid:durableId="378016697">
    <w:abstractNumId w:val="25"/>
  </w:num>
  <w:num w:numId="28" w16cid:durableId="441612831">
    <w:abstractNumId w:val="9"/>
  </w:num>
  <w:num w:numId="29" w16cid:durableId="2011786546">
    <w:abstractNumId w:val="45"/>
  </w:num>
  <w:num w:numId="30" w16cid:durableId="1679771794">
    <w:abstractNumId w:val="33"/>
  </w:num>
  <w:num w:numId="31" w16cid:durableId="1016269052">
    <w:abstractNumId w:val="13"/>
  </w:num>
  <w:num w:numId="32" w16cid:durableId="1302151325">
    <w:abstractNumId w:val="37"/>
  </w:num>
  <w:num w:numId="33" w16cid:durableId="40400461">
    <w:abstractNumId w:val="41"/>
  </w:num>
  <w:num w:numId="34" w16cid:durableId="558783846">
    <w:abstractNumId w:val="32"/>
  </w:num>
  <w:num w:numId="35" w16cid:durableId="1506896182">
    <w:abstractNumId w:val="0"/>
  </w:num>
  <w:num w:numId="36" w16cid:durableId="1238053252">
    <w:abstractNumId w:val="17"/>
  </w:num>
  <w:num w:numId="37" w16cid:durableId="226694142">
    <w:abstractNumId w:val="8"/>
  </w:num>
  <w:num w:numId="38" w16cid:durableId="281500098">
    <w:abstractNumId w:val="5"/>
  </w:num>
  <w:num w:numId="39" w16cid:durableId="445731803">
    <w:abstractNumId w:val="1"/>
  </w:num>
  <w:num w:numId="40" w16cid:durableId="615259840">
    <w:abstractNumId w:val="29"/>
  </w:num>
  <w:num w:numId="41" w16cid:durableId="934751941">
    <w:abstractNumId w:val="30"/>
  </w:num>
  <w:num w:numId="42" w16cid:durableId="158809627">
    <w:abstractNumId w:val="42"/>
  </w:num>
  <w:num w:numId="43" w16cid:durableId="1316688473">
    <w:abstractNumId w:val="47"/>
  </w:num>
  <w:num w:numId="44" w16cid:durableId="1453475786">
    <w:abstractNumId w:val="31"/>
  </w:num>
  <w:num w:numId="45" w16cid:durableId="923296626">
    <w:abstractNumId w:val="19"/>
  </w:num>
  <w:num w:numId="46" w16cid:durableId="1701011348">
    <w:abstractNumId w:val="27"/>
  </w:num>
  <w:num w:numId="47" w16cid:durableId="921984097">
    <w:abstractNumId w:val="26"/>
  </w:num>
  <w:num w:numId="48" w16cid:durableId="1988433207">
    <w:abstractNumId w:val="14"/>
  </w:num>
  <w:num w:numId="49" w16cid:durableId="1364214617">
    <w:abstractNumId w:val="4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041"/>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7D6"/>
    <w:rsid w:val="0001517E"/>
    <w:rsid w:val="00015E1F"/>
    <w:rsid w:val="00017ED3"/>
    <w:rsid w:val="000229E3"/>
    <w:rsid w:val="00030563"/>
    <w:rsid w:val="000335B9"/>
    <w:rsid w:val="000338E2"/>
    <w:rsid w:val="0003541F"/>
    <w:rsid w:val="000355B1"/>
    <w:rsid w:val="0003734F"/>
    <w:rsid w:val="000544CE"/>
    <w:rsid w:val="000569A1"/>
    <w:rsid w:val="00064794"/>
    <w:rsid w:val="0006547D"/>
    <w:rsid w:val="00066497"/>
    <w:rsid w:val="000722B3"/>
    <w:rsid w:val="00072C21"/>
    <w:rsid w:val="000806BC"/>
    <w:rsid w:val="00082581"/>
    <w:rsid w:val="0008346A"/>
    <w:rsid w:val="000838B3"/>
    <w:rsid w:val="00092469"/>
    <w:rsid w:val="00093633"/>
    <w:rsid w:val="00095C82"/>
    <w:rsid w:val="000A0AB1"/>
    <w:rsid w:val="000A0EE2"/>
    <w:rsid w:val="000A16CB"/>
    <w:rsid w:val="000A2A37"/>
    <w:rsid w:val="000A4814"/>
    <w:rsid w:val="000A60B2"/>
    <w:rsid w:val="000A771E"/>
    <w:rsid w:val="000B0D8B"/>
    <w:rsid w:val="000B2907"/>
    <w:rsid w:val="000B6CDC"/>
    <w:rsid w:val="000C15A9"/>
    <w:rsid w:val="000C16FB"/>
    <w:rsid w:val="000C3121"/>
    <w:rsid w:val="000C4E18"/>
    <w:rsid w:val="000C5874"/>
    <w:rsid w:val="000C6459"/>
    <w:rsid w:val="000C6F01"/>
    <w:rsid w:val="000D686C"/>
    <w:rsid w:val="000D6BD0"/>
    <w:rsid w:val="000E162D"/>
    <w:rsid w:val="000E201C"/>
    <w:rsid w:val="000E3769"/>
    <w:rsid w:val="000F1204"/>
    <w:rsid w:val="000F38F0"/>
    <w:rsid w:val="000F3A82"/>
    <w:rsid w:val="000F4604"/>
    <w:rsid w:val="00100E48"/>
    <w:rsid w:val="00101E8D"/>
    <w:rsid w:val="001037DE"/>
    <w:rsid w:val="00105072"/>
    <w:rsid w:val="0010520B"/>
    <w:rsid w:val="0010581A"/>
    <w:rsid w:val="00110437"/>
    <w:rsid w:val="00117FB5"/>
    <w:rsid w:val="00120A4E"/>
    <w:rsid w:val="001229D7"/>
    <w:rsid w:val="001229F7"/>
    <w:rsid w:val="0012490E"/>
    <w:rsid w:val="00126899"/>
    <w:rsid w:val="0013216A"/>
    <w:rsid w:val="001321C6"/>
    <w:rsid w:val="00132AFC"/>
    <w:rsid w:val="00136182"/>
    <w:rsid w:val="00143404"/>
    <w:rsid w:val="0014391E"/>
    <w:rsid w:val="001457CB"/>
    <w:rsid w:val="001465F9"/>
    <w:rsid w:val="00146C2F"/>
    <w:rsid w:val="00147F60"/>
    <w:rsid w:val="0015032C"/>
    <w:rsid w:val="0015317E"/>
    <w:rsid w:val="0015345F"/>
    <w:rsid w:val="00156F97"/>
    <w:rsid w:val="00157431"/>
    <w:rsid w:val="0015779D"/>
    <w:rsid w:val="0016652C"/>
    <w:rsid w:val="001721DB"/>
    <w:rsid w:val="0017343F"/>
    <w:rsid w:val="001735FD"/>
    <w:rsid w:val="0017396D"/>
    <w:rsid w:val="001769D4"/>
    <w:rsid w:val="00180ED4"/>
    <w:rsid w:val="00181F23"/>
    <w:rsid w:val="00184A90"/>
    <w:rsid w:val="00190CFB"/>
    <w:rsid w:val="00191D3C"/>
    <w:rsid w:val="001935C8"/>
    <w:rsid w:val="0019371E"/>
    <w:rsid w:val="0019775E"/>
    <w:rsid w:val="001A0854"/>
    <w:rsid w:val="001B1506"/>
    <w:rsid w:val="001B7E35"/>
    <w:rsid w:val="001C0722"/>
    <w:rsid w:val="001C2ACD"/>
    <w:rsid w:val="001C2FE7"/>
    <w:rsid w:val="001C66EE"/>
    <w:rsid w:val="001D4759"/>
    <w:rsid w:val="001E3304"/>
    <w:rsid w:val="001F3E11"/>
    <w:rsid w:val="00200D2D"/>
    <w:rsid w:val="00205271"/>
    <w:rsid w:val="00213C12"/>
    <w:rsid w:val="00214D23"/>
    <w:rsid w:val="00217978"/>
    <w:rsid w:val="002216B7"/>
    <w:rsid w:val="002224DB"/>
    <w:rsid w:val="0022339A"/>
    <w:rsid w:val="00223A2B"/>
    <w:rsid w:val="0022610E"/>
    <w:rsid w:val="00232244"/>
    <w:rsid w:val="00232373"/>
    <w:rsid w:val="00232469"/>
    <w:rsid w:val="00236BC1"/>
    <w:rsid w:val="002417D0"/>
    <w:rsid w:val="0024293D"/>
    <w:rsid w:val="00242B54"/>
    <w:rsid w:val="002440BE"/>
    <w:rsid w:val="00244115"/>
    <w:rsid w:val="00244FD2"/>
    <w:rsid w:val="00254AE9"/>
    <w:rsid w:val="00263B33"/>
    <w:rsid w:val="00263EB2"/>
    <w:rsid w:val="00264211"/>
    <w:rsid w:val="0026507E"/>
    <w:rsid w:val="002652CE"/>
    <w:rsid w:val="0026594F"/>
    <w:rsid w:val="00265BF2"/>
    <w:rsid w:val="00271989"/>
    <w:rsid w:val="002740BA"/>
    <w:rsid w:val="00274902"/>
    <w:rsid w:val="00277FE4"/>
    <w:rsid w:val="00282F5E"/>
    <w:rsid w:val="00286B49"/>
    <w:rsid w:val="00287309"/>
    <w:rsid w:val="00293783"/>
    <w:rsid w:val="002939D2"/>
    <w:rsid w:val="0029540A"/>
    <w:rsid w:val="002A2DAE"/>
    <w:rsid w:val="002A2E8B"/>
    <w:rsid w:val="002B073B"/>
    <w:rsid w:val="002B41F7"/>
    <w:rsid w:val="002B4545"/>
    <w:rsid w:val="002B5D0F"/>
    <w:rsid w:val="002B5EC9"/>
    <w:rsid w:val="002C05D1"/>
    <w:rsid w:val="002C4A89"/>
    <w:rsid w:val="002C4DF1"/>
    <w:rsid w:val="002C5244"/>
    <w:rsid w:val="002D0A2A"/>
    <w:rsid w:val="002D61D2"/>
    <w:rsid w:val="002D674C"/>
    <w:rsid w:val="002D7B35"/>
    <w:rsid w:val="002D7F37"/>
    <w:rsid w:val="002E5C33"/>
    <w:rsid w:val="002E6D98"/>
    <w:rsid w:val="002F0078"/>
    <w:rsid w:val="002F0351"/>
    <w:rsid w:val="002F109F"/>
    <w:rsid w:val="002F2C38"/>
    <w:rsid w:val="002F5FC3"/>
    <w:rsid w:val="00306104"/>
    <w:rsid w:val="003062FD"/>
    <w:rsid w:val="00307339"/>
    <w:rsid w:val="00307E0A"/>
    <w:rsid w:val="00307FA6"/>
    <w:rsid w:val="00310758"/>
    <w:rsid w:val="00310D20"/>
    <w:rsid w:val="00311892"/>
    <w:rsid w:val="003124C9"/>
    <w:rsid w:val="00312AF7"/>
    <w:rsid w:val="00312EDD"/>
    <w:rsid w:val="00315BE7"/>
    <w:rsid w:val="00316A97"/>
    <w:rsid w:val="00316CF5"/>
    <w:rsid w:val="003173A9"/>
    <w:rsid w:val="00321BCB"/>
    <w:rsid w:val="003229FC"/>
    <w:rsid w:val="00323580"/>
    <w:rsid w:val="00326246"/>
    <w:rsid w:val="00327A73"/>
    <w:rsid w:val="00330421"/>
    <w:rsid w:val="00336419"/>
    <w:rsid w:val="00340ECB"/>
    <w:rsid w:val="003412A5"/>
    <w:rsid w:val="00347DFF"/>
    <w:rsid w:val="003519BA"/>
    <w:rsid w:val="00352683"/>
    <w:rsid w:val="0035431A"/>
    <w:rsid w:val="0035751C"/>
    <w:rsid w:val="00357615"/>
    <w:rsid w:val="00363CDE"/>
    <w:rsid w:val="00364565"/>
    <w:rsid w:val="003701AC"/>
    <w:rsid w:val="00373CB2"/>
    <w:rsid w:val="0037676F"/>
    <w:rsid w:val="003770B2"/>
    <w:rsid w:val="00383A34"/>
    <w:rsid w:val="00384F63"/>
    <w:rsid w:val="00384FF2"/>
    <w:rsid w:val="00386232"/>
    <w:rsid w:val="00390681"/>
    <w:rsid w:val="003A25C5"/>
    <w:rsid w:val="003A664B"/>
    <w:rsid w:val="003B2763"/>
    <w:rsid w:val="003B7626"/>
    <w:rsid w:val="003C03AB"/>
    <w:rsid w:val="003C220A"/>
    <w:rsid w:val="003C27F3"/>
    <w:rsid w:val="003C53C6"/>
    <w:rsid w:val="003D3110"/>
    <w:rsid w:val="003D45A1"/>
    <w:rsid w:val="003D66E1"/>
    <w:rsid w:val="003D67B5"/>
    <w:rsid w:val="003D7A03"/>
    <w:rsid w:val="003D7E6C"/>
    <w:rsid w:val="003E4F03"/>
    <w:rsid w:val="003E52BB"/>
    <w:rsid w:val="003E753C"/>
    <w:rsid w:val="003E78D8"/>
    <w:rsid w:val="003F1D32"/>
    <w:rsid w:val="00400159"/>
    <w:rsid w:val="00400192"/>
    <w:rsid w:val="00407F98"/>
    <w:rsid w:val="00411AA6"/>
    <w:rsid w:val="00420FD8"/>
    <w:rsid w:val="00421784"/>
    <w:rsid w:val="00425F2F"/>
    <w:rsid w:val="0042601B"/>
    <w:rsid w:val="004261AA"/>
    <w:rsid w:val="004303A5"/>
    <w:rsid w:val="00432101"/>
    <w:rsid w:val="00440D6C"/>
    <w:rsid w:val="00441CA2"/>
    <w:rsid w:val="00443CB4"/>
    <w:rsid w:val="0045720E"/>
    <w:rsid w:val="00461F2E"/>
    <w:rsid w:val="00462A0A"/>
    <w:rsid w:val="004638D0"/>
    <w:rsid w:val="00465710"/>
    <w:rsid w:val="00465735"/>
    <w:rsid w:val="00466198"/>
    <w:rsid w:val="00467231"/>
    <w:rsid w:val="00467AD0"/>
    <w:rsid w:val="00470D0C"/>
    <w:rsid w:val="0047478A"/>
    <w:rsid w:val="004776CA"/>
    <w:rsid w:val="00477B1A"/>
    <w:rsid w:val="00477BAD"/>
    <w:rsid w:val="0048121C"/>
    <w:rsid w:val="00486AF3"/>
    <w:rsid w:val="004933B3"/>
    <w:rsid w:val="00497369"/>
    <w:rsid w:val="00497FBF"/>
    <w:rsid w:val="004A709D"/>
    <w:rsid w:val="004A71CA"/>
    <w:rsid w:val="004B35E9"/>
    <w:rsid w:val="004B467F"/>
    <w:rsid w:val="004B686D"/>
    <w:rsid w:val="004B6AC7"/>
    <w:rsid w:val="004B75C0"/>
    <w:rsid w:val="004C1F48"/>
    <w:rsid w:val="004C2F33"/>
    <w:rsid w:val="004C304D"/>
    <w:rsid w:val="004C30C3"/>
    <w:rsid w:val="004D3746"/>
    <w:rsid w:val="004D46D5"/>
    <w:rsid w:val="004D6FD7"/>
    <w:rsid w:val="004E0A18"/>
    <w:rsid w:val="004E1B68"/>
    <w:rsid w:val="004E4BDE"/>
    <w:rsid w:val="004E7B7C"/>
    <w:rsid w:val="004F2517"/>
    <w:rsid w:val="004F2B30"/>
    <w:rsid w:val="00501E74"/>
    <w:rsid w:val="00510285"/>
    <w:rsid w:val="00511FDF"/>
    <w:rsid w:val="00514766"/>
    <w:rsid w:val="00517623"/>
    <w:rsid w:val="0052167E"/>
    <w:rsid w:val="00522EAA"/>
    <w:rsid w:val="00527422"/>
    <w:rsid w:val="00531C54"/>
    <w:rsid w:val="00534AD0"/>
    <w:rsid w:val="00536A0A"/>
    <w:rsid w:val="00543FEE"/>
    <w:rsid w:val="00552D58"/>
    <w:rsid w:val="00555BD6"/>
    <w:rsid w:val="00556629"/>
    <w:rsid w:val="005670AB"/>
    <w:rsid w:val="00574F08"/>
    <w:rsid w:val="005779FD"/>
    <w:rsid w:val="0058034C"/>
    <w:rsid w:val="00585CCD"/>
    <w:rsid w:val="00587ECA"/>
    <w:rsid w:val="00587F2D"/>
    <w:rsid w:val="0059136F"/>
    <w:rsid w:val="0059591F"/>
    <w:rsid w:val="005A068E"/>
    <w:rsid w:val="005A3987"/>
    <w:rsid w:val="005B087C"/>
    <w:rsid w:val="005B12AD"/>
    <w:rsid w:val="005B4310"/>
    <w:rsid w:val="005B77A3"/>
    <w:rsid w:val="005B7C10"/>
    <w:rsid w:val="005C0308"/>
    <w:rsid w:val="005C6724"/>
    <w:rsid w:val="005C7C77"/>
    <w:rsid w:val="005D55DB"/>
    <w:rsid w:val="005E26A0"/>
    <w:rsid w:val="005E2924"/>
    <w:rsid w:val="005E3F18"/>
    <w:rsid w:val="005F07F7"/>
    <w:rsid w:val="005F0C00"/>
    <w:rsid w:val="005F3FDF"/>
    <w:rsid w:val="005F4466"/>
    <w:rsid w:val="005F67F2"/>
    <w:rsid w:val="005F7107"/>
    <w:rsid w:val="00610170"/>
    <w:rsid w:val="00612EFA"/>
    <w:rsid w:val="006163C3"/>
    <w:rsid w:val="0062418E"/>
    <w:rsid w:val="006255EC"/>
    <w:rsid w:val="006279E2"/>
    <w:rsid w:val="00633C87"/>
    <w:rsid w:val="00633CF5"/>
    <w:rsid w:val="006342ED"/>
    <w:rsid w:val="006362AD"/>
    <w:rsid w:val="00636B59"/>
    <w:rsid w:val="006372D3"/>
    <w:rsid w:val="006404F4"/>
    <w:rsid w:val="00643385"/>
    <w:rsid w:val="00644C31"/>
    <w:rsid w:val="00646F3F"/>
    <w:rsid w:val="00647984"/>
    <w:rsid w:val="006502C1"/>
    <w:rsid w:val="00651063"/>
    <w:rsid w:val="00656367"/>
    <w:rsid w:val="0065787E"/>
    <w:rsid w:val="006600F0"/>
    <w:rsid w:val="00660B88"/>
    <w:rsid w:val="00661C00"/>
    <w:rsid w:val="0066591F"/>
    <w:rsid w:val="00665C2B"/>
    <w:rsid w:val="00670A07"/>
    <w:rsid w:val="00672217"/>
    <w:rsid w:val="0067276B"/>
    <w:rsid w:val="0067608F"/>
    <w:rsid w:val="006807CD"/>
    <w:rsid w:val="00680C99"/>
    <w:rsid w:val="00691655"/>
    <w:rsid w:val="0069211B"/>
    <w:rsid w:val="00693031"/>
    <w:rsid w:val="00694D44"/>
    <w:rsid w:val="006A1D98"/>
    <w:rsid w:val="006A37D2"/>
    <w:rsid w:val="006A4F51"/>
    <w:rsid w:val="006A789D"/>
    <w:rsid w:val="006B13BA"/>
    <w:rsid w:val="006B13C4"/>
    <w:rsid w:val="006B20B5"/>
    <w:rsid w:val="006B74C3"/>
    <w:rsid w:val="006B77D0"/>
    <w:rsid w:val="006C0429"/>
    <w:rsid w:val="006C237A"/>
    <w:rsid w:val="006C446F"/>
    <w:rsid w:val="006C55C6"/>
    <w:rsid w:val="006C5F87"/>
    <w:rsid w:val="006C68D8"/>
    <w:rsid w:val="006C7A7E"/>
    <w:rsid w:val="006D0C8A"/>
    <w:rsid w:val="006D2B8A"/>
    <w:rsid w:val="006E4FB5"/>
    <w:rsid w:val="006E57E5"/>
    <w:rsid w:val="006E7F5C"/>
    <w:rsid w:val="006F3F2A"/>
    <w:rsid w:val="006F5388"/>
    <w:rsid w:val="006F7668"/>
    <w:rsid w:val="00700611"/>
    <w:rsid w:val="00700FF0"/>
    <w:rsid w:val="00701637"/>
    <w:rsid w:val="0071053B"/>
    <w:rsid w:val="00717841"/>
    <w:rsid w:val="0072170A"/>
    <w:rsid w:val="00722069"/>
    <w:rsid w:val="00726654"/>
    <w:rsid w:val="00727339"/>
    <w:rsid w:val="0073043A"/>
    <w:rsid w:val="00734C6F"/>
    <w:rsid w:val="0074524C"/>
    <w:rsid w:val="00745974"/>
    <w:rsid w:val="00752E56"/>
    <w:rsid w:val="007607E5"/>
    <w:rsid w:val="00762EAE"/>
    <w:rsid w:val="00765361"/>
    <w:rsid w:val="00766021"/>
    <w:rsid w:val="007676B2"/>
    <w:rsid w:val="007740BB"/>
    <w:rsid w:val="00774D4F"/>
    <w:rsid w:val="00774E14"/>
    <w:rsid w:val="00775725"/>
    <w:rsid w:val="00775CC0"/>
    <w:rsid w:val="00777F49"/>
    <w:rsid w:val="00780822"/>
    <w:rsid w:val="007818E3"/>
    <w:rsid w:val="007819E6"/>
    <w:rsid w:val="00787FED"/>
    <w:rsid w:val="0079383A"/>
    <w:rsid w:val="007A0B05"/>
    <w:rsid w:val="007A187A"/>
    <w:rsid w:val="007A4044"/>
    <w:rsid w:val="007A61D3"/>
    <w:rsid w:val="007B0047"/>
    <w:rsid w:val="007B0223"/>
    <w:rsid w:val="007B5878"/>
    <w:rsid w:val="007B611C"/>
    <w:rsid w:val="007C2323"/>
    <w:rsid w:val="007C3088"/>
    <w:rsid w:val="007C5A5F"/>
    <w:rsid w:val="007C6924"/>
    <w:rsid w:val="007D09D4"/>
    <w:rsid w:val="007D157C"/>
    <w:rsid w:val="007D28A3"/>
    <w:rsid w:val="007E0BA6"/>
    <w:rsid w:val="007F3E50"/>
    <w:rsid w:val="007F6FF0"/>
    <w:rsid w:val="007F760B"/>
    <w:rsid w:val="008020E2"/>
    <w:rsid w:val="008035F4"/>
    <w:rsid w:val="008104C1"/>
    <w:rsid w:val="00813002"/>
    <w:rsid w:val="008207D6"/>
    <w:rsid w:val="00824659"/>
    <w:rsid w:val="00831397"/>
    <w:rsid w:val="008325F0"/>
    <w:rsid w:val="00835287"/>
    <w:rsid w:val="00836660"/>
    <w:rsid w:val="0084028F"/>
    <w:rsid w:val="00843FE6"/>
    <w:rsid w:val="0084550C"/>
    <w:rsid w:val="008519D6"/>
    <w:rsid w:val="00852999"/>
    <w:rsid w:val="00852E77"/>
    <w:rsid w:val="00854971"/>
    <w:rsid w:val="00854F35"/>
    <w:rsid w:val="00856BC7"/>
    <w:rsid w:val="0085701D"/>
    <w:rsid w:val="008635B5"/>
    <w:rsid w:val="00871BB9"/>
    <w:rsid w:val="00875896"/>
    <w:rsid w:val="008801A3"/>
    <w:rsid w:val="0088189E"/>
    <w:rsid w:val="00882CC6"/>
    <w:rsid w:val="00883CA5"/>
    <w:rsid w:val="008909F3"/>
    <w:rsid w:val="00895136"/>
    <w:rsid w:val="00895D7D"/>
    <w:rsid w:val="008A0186"/>
    <w:rsid w:val="008A1EDC"/>
    <w:rsid w:val="008A54EF"/>
    <w:rsid w:val="008A5797"/>
    <w:rsid w:val="008B2C28"/>
    <w:rsid w:val="008B4E01"/>
    <w:rsid w:val="008B596F"/>
    <w:rsid w:val="008B787E"/>
    <w:rsid w:val="008B7C34"/>
    <w:rsid w:val="008B7F21"/>
    <w:rsid w:val="008C3BD8"/>
    <w:rsid w:val="008C43BC"/>
    <w:rsid w:val="008C69C6"/>
    <w:rsid w:val="008D4888"/>
    <w:rsid w:val="008D7058"/>
    <w:rsid w:val="008E0672"/>
    <w:rsid w:val="008E23CF"/>
    <w:rsid w:val="008E369B"/>
    <w:rsid w:val="008F0B90"/>
    <w:rsid w:val="008F3161"/>
    <w:rsid w:val="008F3200"/>
    <w:rsid w:val="008F6CEF"/>
    <w:rsid w:val="00903AEC"/>
    <w:rsid w:val="00905530"/>
    <w:rsid w:val="00910DF3"/>
    <w:rsid w:val="00911310"/>
    <w:rsid w:val="00912A56"/>
    <w:rsid w:val="00913CE5"/>
    <w:rsid w:val="00914C8E"/>
    <w:rsid w:val="00916060"/>
    <w:rsid w:val="00916243"/>
    <w:rsid w:val="00920B17"/>
    <w:rsid w:val="00921E90"/>
    <w:rsid w:val="00931616"/>
    <w:rsid w:val="00932A8C"/>
    <w:rsid w:val="00934C7F"/>
    <w:rsid w:val="00935636"/>
    <w:rsid w:val="00937E56"/>
    <w:rsid w:val="00942DA3"/>
    <w:rsid w:val="009446B4"/>
    <w:rsid w:val="00950B88"/>
    <w:rsid w:val="00950E7E"/>
    <w:rsid w:val="00952E04"/>
    <w:rsid w:val="00955797"/>
    <w:rsid w:val="00962D8A"/>
    <w:rsid w:val="00964138"/>
    <w:rsid w:val="00974598"/>
    <w:rsid w:val="0097536F"/>
    <w:rsid w:val="009802EC"/>
    <w:rsid w:val="00986042"/>
    <w:rsid w:val="00986CAC"/>
    <w:rsid w:val="00987264"/>
    <w:rsid w:val="009946F0"/>
    <w:rsid w:val="00994E4E"/>
    <w:rsid w:val="009969FA"/>
    <w:rsid w:val="00997DAD"/>
    <w:rsid w:val="009A1982"/>
    <w:rsid w:val="009A1A8B"/>
    <w:rsid w:val="009A1AF3"/>
    <w:rsid w:val="009B146A"/>
    <w:rsid w:val="009B3AD9"/>
    <w:rsid w:val="009B78BB"/>
    <w:rsid w:val="009B7ECB"/>
    <w:rsid w:val="009C1878"/>
    <w:rsid w:val="009C28CD"/>
    <w:rsid w:val="009C3BCC"/>
    <w:rsid w:val="009C5887"/>
    <w:rsid w:val="009D177B"/>
    <w:rsid w:val="009D606B"/>
    <w:rsid w:val="009D6D4F"/>
    <w:rsid w:val="009E302E"/>
    <w:rsid w:val="009E3FE6"/>
    <w:rsid w:val="009E7DDA"/>
    <w:rsid w:val="009F204F"/>
    <w:rsid w:val="009F4FCB"/>
    <w:rsid w:val="009F7B5A"/>
    <w:rsid w:val="00A03043"/>
    <w:rsid w:val="00A03510"/>
    <w:rsid w:val="00A06B0C"/>
    <w:rsid w:val="00A11C9C"/>
    <w:rsid w:val="00A14E49"/>
    <w:rsid w:val="00A243FE"/>
    <w:rsid w:val="00A34CAD"/>
    <w:rsid w:val="00A41866"/>
    <w:rsid w:val="00A42CF3"/>
    <w:rsid w:val="00A43371"/>
    <w:rsid w:val="00A43B41"/>
    <w:rsid w:val="00A463A5"/>
    <w:rsid w:val="00A472A2"/>
    <w:rsid w:val="00A51F0E"/>
    <w:rsid w:val="00A5387C"/>
    <w:rsid w:val="00A56A80"/>
    <w:rsid w:val="00A56F9A"/>
    <w:rsid w:val="00A70824"/>
    <w:rsid w:val="00A72E28"/>
    <w:rsid w:val="00A73796"/>
    <w:rsid w:val="00A74C27"/>
    <w:rsid w:val="00A756A0"/>
    <w:rsid w:val="00A81E8B"/>
    <w:rsid w:val="00A84CEC"/>
    <w:rsid w:val="00A85361"/>
    <w:rsid w:val="00A858EA"/>
    <w:rsid w:val="00A858F9"/>
    <w:rsid w:val="00A86B37"/>
    <w:rsid w:val="00A94186"/>
    <w:rsid w:val="00AA1E63"/>
    <w:rsid w:val="00AA49C0"/>
    <w:rsid w:val="00AB09A3"/>
    <w:rsid w:val="00AB3390"/>
    <w:rsid w:val="00AB4E07"/>
    <w:rsid w:val="00AC06A8"/>
    <w:rsid w:val="00AC1330"/>
    <w:rsid w:val="00AC3C0D"/>
    <w:rsid w:val="00AC4A4F"/>
    <w:rsid w:val="00AD0834"/>
    <w:rsid w:val="00AD1A06"/>
    <w:rsid w:val="00AD3584"/>
    <w:rsid w:val="00AD71A3"/>
    <w:rsid w:val="00AE53EB"/>
    <w:rsid w:val="00AE54E0"/>
    <w:rsid w:val="00AE728F"/>
    <w:rsid w:val="00AF0ACA"/>
    <w:rsid w:val="00AF3E22"/>
    <w:rsid w:val="00AF4E9F"/>
    <w:rsid w:val="00AF72BD"/>
    <w:rsid w:val="00B00450"/>
    <w:rsid w:val="00B00861"/>
    <w:rsid w:val="00B01BC8"/>
    <w:rsid w:val="00B04C31"/>
    <w:rsid w:val="00B05FAD"/>
    <w:rsid w:val="00B06CA9"/>
    <w:rsid w:val="00B10F1F"/>
    <w:rsid w:val="00B11619"/>
    <w:rsid w:val="00B13745"/>
    <w:rsid w:val="00B17D23"/>
    <w:rsid w:val="00B20231"/>
    <w:rsid w:val="00B217CE"/>
    <w:rsid w:val="00B21999"/>
    <w:rsid w:val="00B24C61"/>
    <w:rsid w:val="00B24E14"/>
    <w:rsid w:val="00B37828"/>
    <w:rsid w:val="00B43E87"/>
    <w:rsid w:val="00B5077C"/>
    <w:rsid w:val="00B5077F"/>
    <w:rsid w:val="00B526D0"/>
    <w:rsid w:val="00B53055"/>
    <w:rsid w:val="00B5418F"/>
    <w:rsid w:val="00B5477B"/>
    <w:rsid w:val="00B56ECA"/>
    <w:rsid w:val="00B62D2D"/>
    <w:rsid w:val="00B6399D"/>
    <w:rsid w:val="00B63A53"/>
    <w:rsid w:val="00B64543"/>
    <w:rsid w:val="00B6485E"/>
    <w:rsid w:val="00B64B48"/>
    <w:rsid w:val="00B66707"/>
    <w:rsid w:val="00B70C01"/>
    <w:rsid w:val="00B717F0"/>
    <w:rsid w:val="00B7533A"/>
    <w:rsid w:val="00B75915"/>
    <w:rsid w:val="00B77C11"/>
    <w:rsid w:val="00B80AA9"/>
    <w:rsid w:val="00B816D5"/>
    <w:rsid w:val="00B84A81"/>
    <w:rsid w:val="00B860B9"/>
    <w:rsid w:val="00B87138"/>
    <w:rsid w:val="00B90FC6"/>
    <w:rsid w:val="00B93F6A"/>
    <w:rsid w:val="00B94065"/>
    <w:rsid w:val="00B94A99"/>
    <w:rsid w:val="00B950AE"/>
    <w:rsid w:val="00B97D7B"/>
    <w:rsid w:val="00BA0718"/>
    <w:rsid w:val="00BA077E"/>
    <w:rsid w:val="00BA142A"/>
    <w:rsid w:val="00BA1436"/>
    <w:rsid w:val="00BA3FD3"/>
    <w:rsid w:val="00BA6AC7"/>
    <w:rsid w:val="00BB0DA5"/>
    <w:rsid w:val="00BB34B1"/>
    <w:rsid w:val="00BC2F8F"/>
    <w:rsid w:val="00BC3CBF"/>
    <w:rsid w:val="00BC464F"/>
    <w:rsid w:val="00BC5A5E"/>
    <w:rsid w:val="00BC6F0C"/>
    <w:rsid w:val="00BD7F34"/>
    <w:rsid w:val="00BE2BB6"/>
    <w:rsid w:val="00BE3C5A"/>
    <w:rsid w:val="00BE5071"/>
    <w:rsid w:val="00BE7C97"/>
    <w:rsid w:val="00BF05A9"/>
    <w:rsid w:val="00BF12FD"/>
    <w:rsid w:val="00BF36D1"/>
    <w:rsid w:val="00BF3F44"/>
    <w:rsid w:val="00BF621B"/>
    <w:rsid w:val="00C03D89"/>
    <w:rsid w:val="00C0610F"/>
    <w:rsid w:val="00C1343E"/>
    <w:rsid w:val="00C14279"/>
    <w:rsid w:val="00C14E43"/>
    <w:rsid w:val="00C21573"/>
    <w:rsid w:val="00C22CE6"/>
    <w:rsid w:val="00C23D01"/>
    <w:rsid w:val="00C24962"/>
    <w:rsid w:val="00C257B1"/>
    <w:rsid w:val="00C339B3"/>
    <w:rsid w:val="00C340E9"/>
    <w:rsid w:val="00C359EA"/>
    <w:rsid w:val="00C3762C"/>
    <w:rsid w:val="00C37C55"/>
    <w:rsid w:val="00C37FA9"/>
    <w:rsid w:val="00C4117C"/>
    <w:rsid w:val="00C4155B"/>
    <w:rsid w:val="00C44DB2"/>
    <w:rsid w:val="00C47236"/>
    <w:rsid w:val="00C47728"/>
    <w:rsid w:val="00C53017"/>
    <w:rsid w:val="00C54D78"/>
    <w:rsid w:val="00C74071"/>
    <w:rsid w:val="00C7510C"/>
    <w:rsid w:val="00C757DC"/>
    <w:rsid w:val="00C80426"/>
    <w:rsid w:val="00C81C76"/>
    <w:rsid w:val="00C832FA"/>
    <w:rsid w:val="00C83B72"/>
    <w:rsid w:val="00C861E2"/>
    <w:rsid w:val="00C87312"/>
    <w:rsid w:val="00C91680"/>
    <w:rsid w:val="00C91E7C"/>
    <w:rsid w:val="00C937D6"/>
    <w:rsid w:val="00C941D9"/>
    <w:rsid w:val="00C9515C"/>
    <w:rsid w:val="00CA138A"/>
    <w:rsid w:val="00CA40CF"/>
    <w:rsid w:val="00CB0766"/>
    <w:rsid w:val="00CB0F2D"/>
    <w:rsid w:val="00CB4A91"/>
    <w:rsid w:val="00CC0F85"/>
    <w:rsid w:val="00CC130B"/>
    <w:rsid w:val="00CC1DAB"/>
    <w:rsid w:val="00CC4C78"/>
    <w:rsid w:val="00CC4E51"/>
    <w:rsid w:val="00CD27CE"/>
    <w:rsid w:val="00CD3FA1"/>
    <w:rsid w:val="00CD7327"/>
    <w:rsid w:val="00CE3544"/>
    <w:rsid w:val="00CE4ED6"/>
    <w:rsid w:val="00CE53CF"/>
    <w:rsid w:val="00CF250E"/>
    <w:rsid w:val="00CF5E38"/>
    <w:rsid w:val="00CF6976"/>
    <w:rsid w:val="00D03BEC"/>
    <w:rsid w:val="00D05062"/>
    <w:rsid w:val="00D051FF"/>
    <w:rsid w:val="00D06248"/>
    <w:rsid w:val="00D1067D"/>
    <w:rsid w:val="00D1187A"/>
    <w:rsid w:val="00D11E37"/>
    <w:rsid w:val="00D1379C"/>
    <w:rsid w:val="00D13AAE"/>
    <w:rsid w:val="00D13C35"/>
    <w:rsid w:val="00D16FF4"/>
    <w:rsid w:val="00D176B1"/>
    <w:rsid w:val="00D205B0"/>
    <w:rsid w:val="00D213D6"/>
    <w:rsid w:val="00D324EE"/>
    <w:rsid w:val="00D33BCB"/>
    <w:rsid w:val="00D3415A"/>
    <w:rsid w:val="00D34735"/>
    <w:rsid w:val="00D37036"/>
    <w:rsid w:val="00D425F1"/>
    <w:rsid w:val="00D42E8E"/>
    <w:rsid w:val="00D438E0"/>
    <w:rsid w:val="00D45D5E"/>
    <w:rsid w:val="00D46BAD"/>
    <w:rsid w:val="00D517AC"/>
    <w:rsid w:val="00D53167"/>
    <w:rsid w:val="00D545BE"/>
    <w:rsid w:val="00D5549E"/>
    <w:rsid w:val="00D55F33"/>
    <w:rsid w:val="00D624BB"/>
    <w:rsid w:val="00D63BDF"/>
    <w:rsid w:val="00D65C6E"/>
    <w:rsid w:val="00D660C6"/>
    <w:rsid w:val="00D7073E"/>
    <w:rsid w:val="00D83A63"/>
    <w:rsid w:val="00D83BD8"/>
    <w:rsid w:val="00D842B5"/>
    <w:rsid w:val="00D8697F"/>
    <w:rsid w:val="00D91403"/>
    <w:rsid w:val="00D95B7E"/>
    <w:rsid w:val="00D96978"/>
    <w:rsid w:val="00DA13E5"/>
    <w:rsid w:val="00DA6177"/>
    <w:rsid w:val="00DA66FB"/>
    <w:rsid w:val="00DA6CFC"/>
    <w:rsid w:val="00DA7011"/>
    <w:rsid w:val="00DB1C87"/>
    <w:rsid w:val="00DB607C"/>
    <w:rsid w:val="00DB6405"/>
    <w:rsid w:val="00DB6C6C"/>
    <w:rsid w:val="00DC1AD6"/>
    <w:rsid w:val="00DC4162"/>
    <w:rsid w:val="00DC4DA1"/>
    <w:rsid w:val="00DC767A"/>
    <w:rsid w:val="00DD200B"/>
    <w:rsid w:val="00DD28E7"/>
    <w:rsid w:val="00DD4974"/>
    <w:rsid w:val="00DD4A5D"/>
    <w:rsid w:val="00DE0B51"/>
    <w:rsid w:val="00DE21F1"/>
    <w:rsid w:val="00DE3082"/>
    <w:rsid w:val="00DE32E4"/>
    <w:rsid w:val="00DE55D7"/>
    <w:rsid w:val="00DE5CC0"/>
    <w:rsid w:val="00DE6D2B"/>
    <w:rsid w:val="00DF0C68"/>
    <w:rsid w:val="00DF1ED0"/>
    <w:rsid w:val="00DF29F4"/>
    <w:rsid w:val="00DF606E"/>
    <w:rsid w:val="00DF7281"/>
    <w:rsid w:val="00DF7EBB"/>
    <w:rsid w:val="00E024F4"/>
    <w:rsid w:val="00E03144"/>
    <w:rsid w:val="00E12EC2"/>
    <w:rsid w:val="00E21E26"/>
    <w:rsid w:val="00E26D94"/>
    <w:rsid w:val="00E302EB"/>
    <w:rsid w:val="00E33F82"/>
    <w:rsid w:val="00E361E8"/>
    <w:rsid w:val="00E41C75"/>
    <w:rsid w:val="00E53DE1"/>
    <w:rsid w:val="00E5487C"/>
    <w:rsid w:val="00E5533F"/>
    <w:rsid w:val="00E55FEC"/>
    <w:rsid w:val="00E619D2"/>
    <w:rsid w:val="00E635AD"/>
    <w:rsid w:val="00E63C5E"/>
    <w:rsid w:val="00E70782"/>
    <w:rsid w:val="00E77B21"/>
    <w:rsid w:val="00E841DF"/>
    <w:rsid w:val="00E855F8"/>
    <w:rsid w:val="00E87CA9"/>
    <w:rsid w:val="00E91F8C"/>
    <w:rsid w:val="00E9460E"/>
    <w:rsid w:val="00E972DD"/>
    <w:rsid w:val="00EA1525"/>
    <w:rsid w:val="00EA2B3C"/>
    <w:rsid w:val="00EA2D32"/>
    <w:rsid w:val="00EA3ED9"/>
    <w:rsid w:val="00EA3F1E"/>
    <w:rsid w:val="00EB0AAD"/>
    <w:rsid w:val="00EB14EE"/>
    <w:rsid w:val="00EB31F9"/>
    <w:rsid w:val="00EC1926"/>
    <w:rsid w:val="00EC3893"/>
    <w:rsid w:val="00EC6746"/>
    <w:rsid w:val="00ED2754"/>
    <w:rsid w:val="00ED3D43"/>
    <w:rsid w:val="00ED5AC9"/>
    <w:rsid w:val="00ED64D5"/>
    <w:rsid w:val="00ED65D5"/>
    <w:rsid w:val="00ED701C"/>
    <w:rsid w:val="00ED7B55"/>
    <w:rsid w:val="00ED7D33"/>
    <w:rsid w:val="00ED7E30"/>
    <w:rsid w:val="00EE0B5D"/>
    <w:rsid w:val="00EE0FC9"/>
    <w:rsid w:val="00EE2377"/>
    <w:rsid w:val="00EE5182"/>
    <w:rsid w:val="00EF1E45"/>
    <w:rsid w:val="00EF7977"/>
    <w:rsid w:val="00F00B1A"/>
    <w:rsid w:val="00F0290F"/>
    <w:rsid w:val="00F05507"/>
    <w:rsid w:val="00F11108"/>
    <w:rsid w:val="00F12531"/>
    <w:rsid w:val="00F14251"/>
    <w:rsid w:val="00F21E10"/>
    <w:rsid w:val="00F24C66"/>
    <w:rsid w:val="00F27959"/>
    <w:rsid w:val="00F3351B"/>
    <w:rsid w:val="00F341ED"/>
    <w:rsid w:val="00F35FC5"/>
    <w:rsid w:val="00F41DDD"/>
    <w:rsid w:val="00F475F6"/>
    <w:rsid w:val="00F4766A"/>
    <w:rsid w:val="00F5003F"/>
    <w:rsid w:val="00F53265"/>
    <w:rsid w:val="00F54EE5"/>
    <w:rsid w:val="00F56C16"/>
    <w:rsid w:val="00F63D17"/>
    <w:rsid w:val="00F65283"/>
    <w:rsid w:val="00F66B72"/>
    <w:rsid w:val="00F746A6"/>
    <w:rsid w:val="00F75153"/>
    <w:rsid w:val="00F76864"/>
    <w:rsid w:val="00F8309B"/>
    <w:rsid w:val="00F86980"/>
    <w:rsid w:val="00F912F8"/>
    <w:rsid w:val="00F91360"/>
    <w:rsid w:val="00F91AA6"/>
    <w:rsid w:val="00F9207F"/>
    <w:rsid w:val="00F929D4"/>
    <w:rsid w:val="00F95899"/>
    <w:rsid w:val="00F95ECC"/>
    <w:rsid w:val="00F9648B"/>
    <w:rsid w:val="00F9650B"/>
    <w:rsid w:val="00FA24B9"/>
    <w:rsid w:val="00FA287F"/>
    <w:rsid w:val="00FA3014"/>
    <w:rsid w:val="00FA4BD0"/>
    <w:rsid w:val="00FA4E41"/>
    <w:rsid w:val="00FA5068"/>
    <w:rsid w:val="00FA5565"/>
    <w:rsid w:val="00FA7900"/>
    <w:rsid w:val="00FB4202"/>
    <w:rsid w:val="00FB4431"/>
    <w:rsid w:val="00FB505B"/>
    <w:rsid w:val="00FB5DD4"/>
    <w:rsid w:val="00FB69C0"/>
    <w:rsid w:val="00FC310F"/>
    <w:rsid w:val="00FC335B"/>
    <w:rsid w:val="00FC79F7"/>
    <w:rsid w:val="00FD07F6"/>
    <w:rsid w:val="00FD5117"/>
    <w:rsid w:val="00FD569F"/>
    <w:rsid w:val="00FD7E18"/>
    <w:rsid w:val="00FE06A0"/>
    <w:rsid w:val="00FE2129"/>
    <w:rsid w:val="00FE2CDA"/>
    <w:rsid w:val="00FE3379"/>
    <w:rsid w:val="00FE61DB"/>
    <w:rsid w:val="00FF1F1A"/>
    <w:rsid w:val="00FF278B"/>
    <w:rsid w:val="00FF39BB"/>
    <w:rsid w:val="00FF47A7"/>
    <w:rsid w:val="00FF4FC5"/>
    <w:rsid w:val="00FF6139"/>
    <w:rsid w:val="00FF727B"/>
    <w:rsid w:val="00FF75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ADC71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06CA9"/>
    <w:pPr>
      <w:spacing w:before="120" w:after="120"/>
    </w:pPr>
  </w:style>
  <w:style w:type="paragraph" w:styleId="Heading1">
    <w:name w:val="heading 1"/>
    <w:basedOn w:val="Normal"/>
    <w:next w:val="Normal"/>
    <w:link w:val="Heading1Char"/>
    <w:uiPriority w:val="9"/>
    <w:qFormat/>
    <w:rsid w:val="00B06CA9"/>
    <w:pPr>
      <w:keepNext/>
      <w:keepLines/>
      <w:spacing w:before="0" w:after="0"/>
      <w:outlineLvl w:val="0"/>
    </w:pPr>
    <w:rPr>
      <w:rFonts w:asciiTheme="majorHAnsi" w:eastAsiaTheme="majorEastAsia" w:hAnsiTheme="majorHAnsi" w:cstheme="majorBidi"/>
      <w:b/>
      <w:color w:val="92D050"/>
      <w:sz w:val="36"/>
      <w:szCs w:val="36"/>
      <w:lang w:val="en-GB"/>
    </w:rPr>
  </w:style>
  <w:style w:type="paragraph" w:styleId="Heading2">
    <w:name w:val="heading 2"/>
    <w:basedOn w:val="Normal"/>
    <w:next w:val="Normal"/>
    <w:link w:val="Heading2Char"/>
    <w:uiPriority w:val="9"/>
    <w:semiHidden/>
    <w:unhideWhenUsed/>
    <w:qFormat/>
    <w:rsid w:val="002D7B35"/>
    <w:pPr>
      <w:keepNext/>
      <w:keepLines/>
      <w:spacing w:before="40" w:after="0"/>
      <w:outlineLvl w:val="1"/>
    </w:pPr>
    <w:rPr>
      <w:rFonts w:asciiTheme="majorHAnsi" w:eastAsiaTheme="majorEastAsia" w:hAnsiTheme="majorHAnsi" w:cstheme="majorBidi"/>
      <w:color w:val="39A0AB"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07D6"/>
    <w:pPr>
      <w:tabs>
        <w:tab w:val="center" w:pos="4513"/>
        <w:tab w:val="right" w:pos="9026"/>
      </w:tabs>
    </w:pPr>
  </w:style>
  <w:style w:type="character" w:customStyle="1" w:styleId="HeaderChar">
    <w:name w:val="Header Char"/>
    <w:basedOn w:val="DefaultParagraphFont"/>
    <w:link w:val="Header"/>
    <w:uiPriority w:val="99"/>
    <w:rsid w:val="008207D6"/>
  </w:style>
  <w:style w:type="paragraph" w:styleId="Footer">
    <w:name w:val="footer"/>
    <w:basedOn w:val="Normal"/>
    <w:link w:val="FooterChar"/>
    <w:uiPriority w:val="99"/>
    <w:unhideWhenUsed/>
    <w:rsid w:val="00F65283"/>
    <w:pPr>
      <w:jc w:val="center"/>
    </w:pPr>
    <w:rPr>
      <w:rFonts w:ascii="Bliss 2 Medium" w:hAnsi="Bliss 2 Medium"/>
    </w:rPr>
  </w:style>
  <w:style w:type="character" w:customStyle="1" w:styleId="FooterChar">
    <w:name w:val="Footer Char"/>
    <w:basedOn w:val="DefaultParagraphFont"/>
    <w:link w:val="Footer"/>
    <w:uiPriority w:val="99"/>
    <w:rsid w:val="00F65283"/>
    <w:rPr>
      <w:rFonts w:ascii="Bliss 2 Medium" w:hAnsi="Bliss 2 Medium"/>
    </w:rPr>
  </w:style>
  <w:style w:type="character" w:styleId="Hyperlink">
    <w:name w:val="Hyperlink"/>
    <w:basedOn w:val="DefaultParagraphFont"/>
    <w:uiPriority w:val="99"/>
    <w:unhideWhenUsed/>
    <w:rsid w:val="007C3088"/>
    <w:rPr>
      <w:color w:val="0563C1" w:themeColor="hyperlink"/>
      <w:u w:val="single"/>
    </w:rPr>
  </w:style>
  <w:style w:type="character" w:styleId="FollowedHyperlink">
    <w:name w:val="FollowedHyperlink"/>
    <w:basedOn w:val="DefaultParagraphFont"/>
    <w:uiPriority w:val="99"/>
    <w:semiHidden/>
    <w:unhideWhenUsed/>
    <w:rsid w:val="007C3088"/>
    <w:rPr>
      <w:color w:val="954F72" w:themeColor="followedHyperlink"/>
      <w:u w:val="single"/>
    </w:rPr>
  </w:style>
  <w:style w:type="character" w:customStyle="1" w:styleId="Heading1Char">
    <w:name w:val="Heading 1 Char"/>
    <w:basedOn w:val="DefaultParagraphFont"/>
    <w:link w:val="Heading1"/>
    <w:uiPriority w:val="9"/>
    <w:rsid w:val="00B06CA9"/>
    <w:rPr>
      <w:rFonts w:asciiTheme="majorHAnsi" w:eastAsiaTheme="majorEastAsia" w:hAnsiTheme="majorHAnsi" w:cstheme="majorBidi"/>
      <w:b/>
      <w:color w:val="92D050"/>
      <w:sz w:val="36"/>
      <w:szCs w:val="36"/>
      <w:lang w:val="en-GB"/>
    </w:rPr>
  </w:style>
  <w:style w:type="table" w:styleId="TableGrid">
    <w:name w:val="Table Grid"/>
    <w:basedOn w:val="TableNormal"/>
    <w:uiPriority w:val="39"/>
    <w:rsid w:val="00FA5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65283"/>
  </w:style>
  <w:style w:type="character" w:customStyle="1" w:styleId="apple-converted-space">
    <w:name w:val="apple-converted-space"/>
    <w:basedOn w:val="DefaultParagraphFont"/>
    <w:rsid w:val="00B06CA9"/>
  </w:style>
  <w:style w:type="character" w:styleId="Strong">
    <w:name w:val="Strong"/>
    <w:uiPriority w:val="22"/>
    <w:qFormat/>
    <w:rsid w:val="00D65C6E"/>
    <w:rPr>
      <w:rFonts w:ascii="Bliss 2 Medium" w:hAnsi="Bliss 2 Medium"/>
    </w:rPr>
  </w:style>
  <w:style w:type="paragraph" w:customStyle="1" w:styleId="DocumentTitleGreenbar">
    <w:name w:val="Document Title Green bar"/>
    <w:basedOn w:val="Header"/>
    <w:qFormat/>
    <w:rsid w:val="00D65C6E"/>
    <w:pPr>
      <w:spacing w:after="160"/>
    </w:pPr>
    <w:rPr>
      <w:rFonts w:ascii="Bliss-Heavy" w:hAnsi="Bliss-Heavy"/>
      <w:b/>
      <w:bCs/>
      <w:color w:val="FFFFFF" w:themeColor="background1"/>
      <w:sz w:val="20"/>
      <w:szCs w:val="20"/>
    </w:rPr>
  </w:style>
  <w:style w:type="paragraph" w:customStyle="1" w:styleId="BodyTextALP">
    <w:name w:val="Body Text ALP"/>
    <w:basedOn w:val="Normal"/>
    <w:qFormat/>
    <w:rsid w:val="0072170A"/>
    <w:pPr>
      <w:spacing w:line="276" w:lineRule="auto"/>
    </w:pPr>
    <w:rPr>
      <w:rFonts w:ascii="Bliss-Regular" w:hAnsi="Bliss-Regular" w:cs="Arial"/>
      <w:sz w:val="22"/>
      <w:szCs w:val="22"/>
    </w:rPr>
  </w:style>
  <w:style w:type="paragraph" w:customStyle="1" w:styleId="HEADERALP">
    <w:name w:val="HEADER ALP"/>
    <w:basedOn w:val="Heading1"/>
    <w:qFormat/>
    <w:rsid w:val="00095C82"/>
    <w:pPr>
      <w:spacing w:before="120"/>
    </w:pPr>
    <w:rPr>
      <w:rFonts w:ascii="Bliss-Heavy" w:hAnsi="Bliss-Heavy"/>
      <w:b w:val="0"/>
      <w:bCs/>
      <w:color w:val="9CC016"/>
      <w:sz w:val="28"/>
      <w:szCs w:val="28"/>
    </w:rPr>
  </w:style>
  <w:style w:type="paragraph" w:customStyle="1" w:styleId="Style1">
    <w:name w:val="Style1"/>
    <w:basedOn w:val="HEADERALP"/>
    <w:qFormat/>
    <w:rsid w:val="00095C82"/>
  </w:style>
  <w:style w:type="paragraph" w:styleId="NormalWeb">
    <w:name w:val="Normal (Web)"/>
    <w:basedOn w:val="Normal"/>
    <w:uiPriority w:val="99"/>
    <w:unhideWhenUsed/>
    <w:rsid w:val="00514766"/>
    <w:pPr>
      <w:spacing w:before="100" w:beforeAutospacing="1" w:after="100" w:afterAutospacing="1"/>
    </w:pPr>
    <w:rPr>
      <w:rFonts w:ascii="Times" w:eastAsia="Times New Roman" w:hAnsi="Times" w:cs="Times New Roman"/>
      <w:sz w:val="20"/>
      <w:szCs w:val="20"/>
      <w:lang w:val="en-GB"/>
    </w:rPr>
  </w:style>
  <w:style w:type="paragraph" w:customStyle="1" w:styleId="Default">
    <w:name w:val="Default"/>
    <w:rsid w:val="00514766"/>
    <w:pPr>
      <w:widowControl w:val="0"/>
      <w:autoSpaceDE w:val="0"/>
      <w:autoSpaceDN w:val="0"/>
      <w:adjustRightInd w:val="0"/>
    </w:pPr>
    <w:rPr>
      <w:rFonts w:ascii="Frutiger LT Std 55 Roman" w:eastAsia="Times New Roman" w:hAnsi="Frutiger LT Std 55 Roman" w:cs="Frutiger LT Std 55 Roman"/>
      <w:color w:val="000000"/>
    </w:rPr>
  </w:style>
  <w:style w:type="paragraph" w:styleId="ListParagraph">
    <w:name w:val="List Paragraph"/>
    <w:basedOn w:val="Normal"/>
    <w:uiPriority w:val="34"/>
    <w:qFormat/>
    <w:rsid w:val="00514766"/>
    <w:pPr>
      <w:ind w:left="720"/>
      <w:contextualSpacing/>
    </w:pPr>
    <w:rPr>
      <w:lang w:val="en-GB"/>
    </w:rPr>
  </w:style>
  <w:style w:type="character" w:customStyle="1" w:styleId="UnresolvedMention1">
    <w:name w:val="Unresolved Mention1"/>
    <w:basedOn w:val="DefaultParagraphFont"/>
    <w:uiPriority w:val="99"/>
    <w:rsid w:val="00352683"/>
    <w:rPr>
      <w:color w:val="808080"/>
      <w:shd w:val="clear" w:color="auto" w:fill="E6E6E6"/>
    </w:rPr>
  </w:style>
  <w:style w:type="paragraph" w:styleId="BalloonText">
    <w:name w:val="Balloon Text"/>
    <w:basedOn w:val="Normal"/>
    <w:link w:val="BalloonTextChar"/>
    <w:uiPriority w:val="99"/>
    <w:semiHidden/>
    <w:unhideWhenUsed/>
    <w:rsid w:val="00DA66F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6FB"/>
    <w:rPr>
      <w:rFonts w:ascii="Segoe UI" w:hAnsi="Segoe UI" w:cs="Segoe UI"/>
      <w:sz w:val="18"/>
      <w:szCs w:val="18"/>
    </w:rPr>
  </w:style>
  <w:style w:type="character" w:styleId="CommentReference">
    <w:name w:val="annotation reference"/>
    <w:basedOn w:val="DefaultParagraphFont"/>
    <w:semiHidden/>
    <w:unhideWhenUsed/>
    <w:rsid w:val="00E53DE1"/>
    <w:rPr>
      <w:sz w:val="16"/>
      <w:szCs w:val="16"/>
    </w:rPr>
  </w:style>
  <w:style w:type="paragraph" w:styleId="CommentText">
    <w:name w:val="annotation text"/>
    <w:basedOn w:val="Normal"/>
    <w:link w:val="CommentTextChar"/>
    <w:semiHidden/>
    <w:unhideWhenUsed/>
    <w:rsid w:val="00E53DE1"/>
    <w:rPr>
      <w:sz w:val="20"/>
      <w:szCs w:val="20"/>
    </w:rPr>
  </w:style>
  <w:style w:type="character" w:customStyle="1" w:styleId="CommentTextChar">
    <w:name w:val="Comment Text Char"/>
    <w:basedOn w:val="DefaultParagraphFont"/>
    <w:link w:val="CommentText"/>
    <w:semiHidden/>
    <w:rsid w:val="00E53DE1"/>
    <w:rPr>
      <w:sz w:val="20"/>
      <w:szCs w:val="20"/>
    </w:rPr>
  </w:style>
  <w:style w:type="paragraph" w:styleId="CommentSubject">
    <w:name w:val="annotation subject"/>
    <w:basedOn w:val="CommentText"/>
    <w:next w:val="CommentText"/>
    <w:link w:val="CommentSubjectChar"/>
    <w:uiPriority w:val="99"/>
    <w:semiHidden/>
    <w:unhideWhenUsed/>
    <w:rsid w:val="00E53DE1"/>
    <w:rPr>
      <w:b/>
      <w:bCs/>
    </w:rPr>
  </w:style>
  <w:style w:type="character" w:customStyle="1" w:styleId="CommentSubjectChar">
    <w:name w:val="Comment Subject Char"/>
    <w:basedOn w:val="CommentTextChar"/>
    <w:link w:val="CommentSubject"/>
    <w:uiPriority w:val="99"/>
    <w:semiHidden/>
    <w:rsid w:val="00E53DE1"/>
    <w:rPr>
      <w:b/>
      <w:bCs/>
      <w:sz w:val="20"/>
      <w:szCs w:val="20"/>
    </w:rPr>
  </w:style>
  <w:style w:type="character" w:customStyle="1" w:styleId="UnresolvedMention2">
    <w:name w:val="Unresolved Mention2"/>
    <w:basedOn w:val="DefaultParagraphFont"/>
    <w:uiPriority w:val="99"/>
    <w:semiHidden/>
    <w:unhideWhenUsed/>
    <w:rsid w:val="007C5A5F"/>
    <w:rPr>
      <w:color w:val="808080"/>
      <w:shd w:val="clear" w:color="auto" w:fill="E6E6E6"/>
    </w:rPr>
  </w:style>
  <w:style w:type="paragraph" w:customStyle="1" w:styleId="p1">
    <w:name w:val="p1"/>
    <w:basedOn w:val="Normal"/>
    <w:rsid w:val="004B35E9"/>
    <w:pPr>
      <w:spacing w:before="0" w:after="0"/>
    </w:pPr>
    <w:rPr>
      <w:rFonts w:ascii="Helvetica" w:hAnsi="Helvetica"/>
      <w:color w:val="FFFFFF"/>
      <w:sz w:val="17"/>
      <w:szCs w:val="17"/>
    </w:rPr>
  </w:style>
  <w:style w:type="paragraph" w:customStyle="1" w:styleId="FooterLink">
    <w:name w:val="Footer Link"/>
    <w:basedOn w:val="p1"/>
    <w:qFormat/>
    <w:rsid w:val="009F204F"/>
    <w:pPr>
      <w:tabs>
        <w:tab w:val="left" w:pos="3969"/>
        <w:tab w:val="left" w:pos="7825"/>
      </w:tabs>
    </w:pPr>
    <w:rPr>
      <w:rFonts w:ascii="Arial" w:hAnsi="Arial" w:cs="Arial"/>
      <w:b/>
      <w:color w:val="FFFFFF" w:themeColor="background1"/>
      <w:sz w:val="20"/>
      <w:szCs w:val="20"/>
    </w:rPr>
  </w:style>
  <w:style w:type="paragraph" w:styleId="Revision">
    <w:name w:val="Revision"/>
    <w:hidden/>
    <w:uiPriority w:val="99"/>
    <w:semiHidden/>
    <w:rsid w:val="00FF1F1A"/>
  </w:style>
  <w:style w:type="paragraph" w:styleId="DocumentMap">
    <w:name w:val="Document Map"/>
    <w:basedOn w:val="Normal"/>
    <w:link w:val="DocumentMapChar"/>
    <w:uiPriority w:val="99"/>
    <w:semiHidden/>
    <w:unhideWhenUsed/>
    <w:rsid w:val="008519D6"/>
    <w:pPr>
      <w:spacing w:before="0" w:after="0"/>
    </w:pPr>
    <w:rPr>
      <w:rFonts w:ascii="Times New Roman" w:hAnsi="Times New Roman" w:cs="Times New Roman"/>
    </w:rPr>
  </w:style>
  <w:style w:type="character" w:customStyle="1" w:styleId="DocumentMapChar">
    <w:name w:val="Document Map Char"/>
    <w:basedOn w:val="DefaultParagraphFont"/>
    <w:link w:val="DocumentMap"/>
    <w:uiPriority w:val="99"/>
    <w:semiHidden/>
    <w:rsid w:val="008519D6"/>
    <w:rPr>
      <w:rFonts w:ascii="Times New Roman" w:hAnsi="Times New Roman" w:cs="Times New Roman"/>
    </w:rPr>
  </w:style>
  <w:style w:type="character" w:styleId="UnresolvedMention">
    <w:name w:val="Unresolved Mention"/>
    <w:basedOn w:val="DefaultParagraphFont"/>
    <w:uiPriority w:val="99"/>
    <w:rsid w:val="005670AB"/>
    <w:rPr>
      <w:color w:val="808080"/>
      <w:shd w:val="clear" w:color="auto" w:fill="E6E6E6"/>
    </w:rPr>
  </w:style>
  <w:style w:type="character" w:customStyle="1" w:styleId="Heading2Char">
    <w:name w:val="Heading 2 Char"/>
    <w:basedOn w:val="DefaultParagraphFont"/>
    <w:link w:val="Heading2"/>
    <w:uiPriority w:val="9"/>
    <w:semiHidden/>
    <w:rsid w:val="002D7B35"/>
    <w:rPr>
      <w:rFonts w:asciiTheme="majorHAnsi" w:eastAsiaTheme="majorEastAsia" w:hAnsiTheme="majorHAnsi" w:cstheme="majorBidi"/>
      <w:color w:val="39A0AB" w:themeColor="accent1" w:themeShade="BF"/>
      <w:sz w:val="26"/>
      <w:szCs w:val="26"/>
    </w:rPr>
  </w:style>
  <w:style w:type="paragraph" w:styleId="BodyText">
    <w:name w:val="Body Text"/>
    <w:basedOn w:val="Normal"/>
    <w:link w:val="BodyTextChar"/>
    <w:rsid w:val="002D674C"/>
    <w:pPr>
      <w:numPr>
        <w:ilvl w:val="1"/>
        <w:numId w:val="1"/>
      </w:numPr>
      <w:spacing w:after="0"/>
      <w:jc w:val="both"/>
    </w:pPr>
    <w:rPr>
      <w:rFonts w:ascii="Tahoma" w:eastAsia="Times New Roman" w:hAnsi="Tahoma" w:cs="Times New Roman"/>
      <w:sz w:val="32"/>
      <w:szCs w:val="20"/>
      <w:lang w:val="en-GB"/>
    </w:rPr>
  </w:style>
  <w:style w:type="character" w:customStyle="1" w:styleId="BodyTextChar">
    <w:name w:val="Body Text Char"/>
    <w:basedOn w:val="DefaultParagraphFont"/>
    <w:link w:val="BodyText"/>
    <w:rsid w:val="002D674C"/>
    <w:rPr>
      <w:rFonts w:ascii="Tahoma" w:eastAsia="Times New Roman" w:hAnsi="Tahoma" w:cs="Times New Roman"/>
      <w:sz w:val="32"/>
      <w:szCs w:val="20"/>
      <w:lang w:val="en-GB"/>
    </w:rPr>
  </w:style>
  <w:style w:type="paragraph" w:styleId="List">
    <w:name w:val="List"/>
    <w:basedOn w:val="Normal"/>
    <w:rsid w:val="001B7E35"/>
    <w:pPr>
      <w:spacing w:before="0" w:after="0"/>
      <w:ind w:left="283" w:hanging="283"/>
    </w:pPr>
    <w:rPr>
      <w:rFonts w:ascii="Times New Roman" w:eastAsia="Times New Roman" w:hAnsi="Times New Roman" w:cs="Times New Roman"/>
      <w:color w:val="000000"/>
      <w:lang w:val="en-GB" w:eastAsia="en-GB"/>
    </w:rPr>
  </w:style>
  <w:style w:type="character" w:styleId="Emphasis">
    <w:name w:val="Emphasis"/>
    <w:uiPriority w:val="20"/>
    <w:qFormat/>
    <w:rsid w:val="001B7E35"/>
    <w:rPr>
      <w:i/>
      <w:iCs/>
    </w:rPr>
  </w:style>
  <w:style w:type="paragraph" w:customStyle="1" w:styleId="tcc1">
    <w:name w:val="tcc1"/>
    <w:basedOn w:val="Normal"/>
    <w:qFormat/>
    <w:rsid w:val="001B7E35"/>
    <w:pPr>
      <w:keepNext/>
      <w:widowControl w:val="0"/>
      <w:numPr>
        <w:numId w:val="2"/>
      </w:numPr>
      <w:autoSpaceDE w:val="0"/>
      <w:autoSpaceDN w:val="0"/>
      <w:adjustRightInd w:val="0"/>
      <w:spacing w:before="100" w:after="0"/>
      <w:outlineLvl w:val="0"/>
    </w:pPr>
    <w:rPr>
      <w:rFonts w:ascii="Calibri" w:eastAsia="Times New Roman" w:hAnsi="Calibri" w:cs="Arial"/>
      <w:b/>
      <w:sz w:val="16"/>
      <w:szCs w:val="20"/>
      <w:lang w:val="en-GB"/>
    </w:rPr>
  </w:style>
  <w:style w:type="paragraph" w:customStyle="1" w:styleId="tc3">
    <w:name w:val="tc3"/>
    <w:basedOn w:val="Normal"/>
    <w:qFormat/>
    <w:rsid w:val="001B7E35"/>
    <w:pPr>
      <w:keepLines/>
      <w:numPr>
        <w:ilvl w:val="2"/>
        <w:numId w:val="2"/>
      </w:numPr>
      <w:tabs>
        <w:tab w:val="clear" w:pos="1021"/>
        <w:tab w:val="left" w:pos="540"/>
        <w:tab w:val="num" w:pos="1560"/>
      </w:tabs>
      <w:spacing w:before="0" w:after="0"/>
      <w:ind w:left="1560" w:hanging="720"/>
    </w:pPr>
    <w:rPr>
      <w:rFonts w:ascii="Tahoma" w:eastAsia="Times New Roman" w:hAnsi="Tahoma" w:cs="Tahoma"/>
      <w:sz w:val="16"/>
      <w:szCs w:val="16"/>
      <w:lang w:val="en-GB"/>
    </w:rPr>
  </w:style>
  <w:style w:type="paragraph" w:customStyle="1" w:styleId="Style2n">
    <w:name w:val="Style2n"/>
    <w:basedOn w:val="BodyTextIndent3"/>
    <w:rsid w:val="001B7E35"/>
    <w:pPr>
      <w:widowControl w:val="0"/>
      <w:overflowPunct w:val="0"/>
      <w:autoSpaceDE w:val="0"/>
      <w:autoSpaceDN w:val="0"/>
      <w:adjustRightInd w:val="0"/>
      <w:spacing w:before="0"/>
      <w:ind w:left="709"/>
      <w:jc w:val="both"/>
      <w:textAlignment w:val="baseline"/>
    </w:pPr>
    <w:rPr>
      <w:rFonts w:ascii="Arial" w:eastAsia="Times New Roman" w:hAnsi="Arial" w:cs="Times New Roman"/>
      <w:sz w:val="22"/>
      <w:szCs w:val="20"/>
      <w:lang w:val="en-GB"/>
    </w:rPr>
  </w:style>
  <w:style w:type="paragraph" w:styleId="BodyTextIndent3">
    <w:name w:val="Body Text Indent 3"/>
    <w:basedOn w:val="Normal"/>
    <w:link w:val="BodyTextIndent3Char"/>
    <w:uiPriority w:val="99"/>
    <w:semiHidden/>
    <w:unhideWhenUsed/>
    <w:rsid w:val="001B7E35"/>
    <w:pPr>
      <w:ind w:left="283"/>
    </w:pPr>
    <w:rPr>
      <w:sz w:val="16"/>
      <w:szCs w:val="16"/>
    </w:rPr>
  </w:style>
  <w:style w:type="character" w:customStyle="1" w:styleId="BodyTextIndent3Char">
    <w:name w:val="Body Text Indent 3 Char"/>
    <w:basedOn w:val="DefaultParagraphFont"/>
    <w:link w:val="BodyTextIndent3"/>
    <w:uiPriority w:val="99"/>
    <w:semiHidden/>
    <w:rsid w:val="001B7E35"/>
    <w:rPr>
      <w:sz w:val="16"/>
      <w:szCs w:val="16"/>
    </w:rPr>
  </w:style>
  <w:style w:type="paragraph" w:customStyle="1" w:styleId="DefaultText">
    <w:name w:val="Default Text"/>
    <w:basedOn w:val="Normal"/>
    <w:rsid w:val="000229E3"/>
    <w:pPr>
      <w:widowControl w:val="0"/>
      <w:autoSpaceDE w:val="0"/>
      <w:autoSpaceDN w:val="0"/>
      <w:adjustRightInd w:val="0"/>
      <w:spacing w:before="0" w:after="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32597">
      <w:bodyDiv w:val="1"/>
      <w:marLeft w:val="0"/>
      <w:marRight w:val="0"/>
      <w:marTop w:val="0"/>
      <w:marBottom w:val="0"/>
      <w:divBdr>
        <w:top w:val="none" w:sz="0" w:space="0" w:color="auto"/>
        <w:left w:val="none" w:sz="0" w:space="0" w:color="auto"/>
        <w:bottom w:val="none" w:sz="0" w:space="0" w:color="auto"/>
        <w:right w:val="none" w:sz="0" w:space="0" w:color="auto"/>
      </w:divBdr>
    </w:div>
    <w:div w:id="124857551">
      <w:bodyDiv w:val="1"/>
      <w:marLeft w:val="0"/>
      <w:marRight w:val="0"/>
      <w:marTop w:val="0"/>
      <w:marBottom w:val="0"/>
      <w:divBdr>
        <w:top w:val="none" w:sz="0" w:space="0" w:color="auto"/>
        <w:left w:val="none" w:sz="0" w:space="0" w:color="auto"/>
        <w:bottom w:val="none" w:sz="0" w:space="0" w:color="auto"/>
        <w:right w:val="none" w:sz="0" w:space="0" w:color="auto"/>
      </w:divBdr>
    </w:div>
    <w:div w:id="148599086">
      <w:bodyDiv w:val="1"/>
      <w:marLeft w:val="0"/>
      <w:marRight w:val="0"/>
      <w:marTop w:val="0"/>
      <w:marBottom w:val="0"/>
      <w:divBdr>
        <w:top w:val="none" w:sz="0" w:space="0" w:color="auto"/>
        <w:left w:val="none" w:sz="0" w:space="0" w:color="auto"/>
        <w:bottom w:val="none" w:sz="0" w:space="0" w:color="auto"/>
        <w:right w:val="none" w:sz="0" w:space="0" w:color="auto"/>
      </w:divBdr>
    </w:div>
    <w:div w:id="372198045">
      <w:bodyDiv w:val="1"/>
      <w:marLeft w:val="0"/>
      <w:marRight w:val="0"/>
      <w:marTop w:val="0"/>
      <w:marBottom w:val="0"/>
      <w:divBdr>
        <w:top w:val="none" w:sz="0" w:space="0" w:color="auto"/>
        <w:left w:val="none" w:sz="0" w:space="0" w:color="auto"/>
        <w:bottom w:val="none" w:sz="0" w:space="0" w:color="auto"/>
        <w:right w:val="none" w:sz="0" w:space="0" w:color="auto"/>
      </w:divBdr>
    </w:div>
    <w:div w:id="576521076">
      <w:bodyDiv w:val="1"/>
      <w:marLeft w:val="0"/>
      <w:marRight w:val="0"/>
      <w:marTop w:val="0"/>
      <w:marBottom w:val="0"/>
      <w:divBdr>
        <w:top w:val="none" w:sz="0" w:space="0" w:color="auto"/>
        <w:left w:val="none" w:sz="0" w:space="0" w:color="auto"/>
        <w:bottom w:val="none" w:sz="0" w:space="0" w:color="auto"/>
        <w:right w:val="none" w:sz="0" w:space="0" w:color="auto"/>
      </w:divBdr>
    </w:div>
    <w:div w:id="701055218">
      <w:bodyDiv w:val="1"/>
      <w:marLeft w:val="0"/>
      <w:marRight w:val="0"/>
      <w:marTop w:val="0"/>
      <w:marBottom w:val="0"/>
      <w:divBdr>
        <w:top w:val="none" w:sz="0" w:space="0" w:color="auto"/>
        <w:left w:val="none" w:sz="0" w:space="0" w:color="auto"/>
        <w:bottom w:val="none" w:sz="0" w:space="0" w:color="auto"/>
        <w:right w:val="none" w:sz="0" w:space="0" w:color="auto"/>
      </w:divBdr>
    </w:div>
    <w:div w:id="770591763">
      <w:bodyDiv w:val="1"/>
      <w:marLeft w:val="0"/>
      <w:marRight w:val="0"/>
      <w:marTop w:val="0"/>
      <w:marBottom w:val="0"/>
      <w:divBdr>
        <w:top w:val="none" w:sz="0" w:space="0" w:color="auto"/>
        <w:left w:val="none" w:sz="0" w:space="0" w:color="auto"/>
        <w:bottom w:val="none" w:sz="0" w:space="0" w:color="auto"/>
        <w:right w:val="none" w:sz="0" w:space="0" w:color="auto"/>
      </w:divBdr>
    </w:div>
    <w:div w:id="816458398">
      <w:bodyDiv w:val="1"/>
      <w:marLeft w:val="0"/>
      <w:marRight w:val="0"/>
      <w:marTop w:val="0"/>
      <w:marBottom w:val="0"/>
      <w:divBdr>
        <w:top w:val="none" w:sz="0" w:space="0" w:color="auto"/>
        <w:left w:val="none" w:sz="0" w:space="0" w:color="auto"/>
        <w:bottom w:val="none" w:sz="0" w:space="0" w:color="auto"/>
        <w:right w:val="none" w:sz="0" w:space="0" w:color="auto"/>
      </w:divBdr>
    </w:div>
    <w:div w:id="860433068">
      <w:bodyDiv w:val="1"/>
      <w:marLeft w:val="0"/>
      <w:marRight w:val="0"/>
      <w:marTop w:val="0"/>
      <w:marBottom w:val="0"/>
      <w:divBdr>
        <w:top w:val="none" w:sz="0" w:space="0" w:color="auto"/>
        <w:left w:val="none" w:sz="0" w:space="0" w:color="auto"/>
        <w:bottom w:val="none" w:sz="0" w:space="0" w:color="auto"/>
        <w:right w:val="none" w:sz="0" w:space="0" w:color="auto"/>
      </w:divBdr>
    </w:div>
    <w:div w:id="926497911">
      <w:bodyDiv w:val="1"/>
      <w:marLeft w:val="0"/>
      <w:marRight w:val="0"/>
      <w:marTop w:val="0"/>
      <w:marBottom w:val="0"/>
      <w:divBdr>
        <w:top w:val="none" w:sz="0" w:space="0" w:color="auto"/>
        <w:left w:val="none" w:sz="0" w:space="0" w:color="auto"/>
        <w:bottom w:val="none" w:sz="0" w:space="0" w:color="auto"/>
        <w:right w:val="none" w:sz="0" w:space="0" w:color="auto"/>
      </w:divBdr>
    </w:div>
    <w:div w:id="1209492321">
      <w:bodyDiv w:val="1"/>
      <w:marLeft w:val="0"/>
      <w:marRight w:val="0"/>
      <w:marTop w:val="0"/>
      <w:marBottom w:val="0"/>
      <w:divBdr>
        <w:top w:val="none" w:sz="0" w:space="0" w:color="auto"/>
        <w:left w:val="none" w:sz="0" w:space="0" w:color="auto"/>
        <w:bottom w:val="none" w:sz="0" w:space="0" w:color="auto"/>
        <w:right w:val="none" w:sz="0" w:space="0" w:color="auto"/>
      </w:divBdr>
    </w:div>
    <w:div w:id="1360399632">
      <w:bodyDiv w:val="1"/>
      <w:marLeft w:val="0"/>
      <w:marRight w:val="0"/>
      <w:marTop w:val="0"/>
      <w:marBottom w:val="0"/>
      <w:divBdr>
        <w:top w:val="none" w:sz="0" w:space="0" w:color="auto"/>
        <w:left w:val="none" w:sz="0" w:space="0" w:color="auto"/>
        <w:bottom w:val="none" w:sz="0" w:space="0" w:color="auto"/>
        <w:right w:val="none" w:sz="0" w:space="0" w:color="auto"/>
      </w:divBdr>
    </w:div>
    <w:div w:id="1377699498">
      <w:bodyDiv w:val="1"/>
      <w:marLeft w:val="0"/>
      <w:marRight w:val="0"/>
      <w:marTop w:val="0"/>
      <w:marBottom w:val="0"/>
      <w:divBdr>
        <w:top w:val="none" w:sz="0" w:space="0" w:color="auto"/>
        <w:left w:val="none" w:sz="0" w:space="0" w:color="auto"/>
        <w:bottom w:val="none" w:sz="0" w:space="0" w:color="auto"/>
        <w:right w:val="none" w:sz="0" w:space="0" w:color="auto"/>
      </w:divBdr>
    </w:div>
    <w:div w:id="1396197830">
      <w:bodyDiv w:val="1"/>
      <w:marLeft w:val="0"/>
      <w:marRight w:val="0"/>
      <w:marTop w:val="0"/>
      <w:marBottom w:val="0"/>
      <w:divBdr>
        <w:top w:val="none" w:sz="0" w:space="0" w:color="auto"/>
        <w:left w:val="none" w:sz="0" w:space="0" w:color="auto"/>
        <w:bottom w:val="none" w:sz="0" w:space="0" w:color="auto"/>
        <w:right w:val="none" w:sz="0" w:space="0" w:color="auto"/>
      </w:divBdr>
    </w:div>
    <w:div w:id="1550261373">
      <w:bodyDiv w:val="1"/>
      <w:marLeft w:val="0"/>
      <w:marRight w:val="0"/>
      <w:marTop w:val="0"/>
      <w:marBottom w:val="0"/>
      <w:divBdr>
        <w:top w:val="none" w:sz="0" w:space="0" w:color="auto"/>
        <w:left w:val="none" w:sz="0" w:space="0" w:color="auto"/>
        <w:bottom w:val="none" w:sz="0" w:space="0" w:color="auto"/>
        <w:right w:val="none" w:sz="0" w:space="0" w:color="auto"/>
      </w:divBdr>
    </w:div>
    <w:div w:id="1690175147">
      <w:bodyDiv w:val="1"/>
      <w:marLeft w:val="0"/>
      <w:marRight w:val="0"/>
      <w:marTop w:val="0"/>
      <w:marBottom w:val="0"/>
      <w:divBdr>
        <w:top w:val="none" w:sz="0" w:space="0" w:color="auto"/>
        <w:left w:val="none" w:sz="0" w:space="0" w:color="auto"/>
        <w:bottom w:val="none" w:sz="0" w:space="0" w:color="auto"/>
        <w:right w:val="none" w:sz="0" w:space="0" w:color="auto"/>
      </w:divBdr>
    </w:div>
    <w:div w:id="1698693745">
      <w:bodyDiv w:val="1"/>
      <w:marLeft w:val="0"/>
      <w:marRight w:val="0"/>
      <w:marTop w:val="0"/>
      <w:marBottom w:val="0"/>
      <w:divBdr>
        <w:top w:val="none" w:sz="0" w:space="0" w:color="auto"/>
        <w:left w:val="none" w:sz="0" w:space="0" w:color="auto"/>
        <w:bottom w:val="none" w:sz="0" w:space="0" w:color="auto"/>
        <w:right w:val="none" w:sz="0" w:space="0" w:color="auto"/>
      </w:divBdr>
    </w:div>
    <w:div w:id="1712995190">
      <w:bodyDiv w:val="1"/>
      <w:marLeft w:val="0"/>
      <w:marRight w:val="0"/>
      <w:marTop w:val="0"/>
      <w:marBottom w:val="0"/>
      <w:divBdr>
        <w:top w:val="none" w:sz="0" w:space="0" w:color="auto"/>
        <w:left w:val="none" w:sz="0" w:space="0" w:color="auto"/>
        <w:bottom w:val="none" w:sz="0" w:space="0" w:color="auto"/>
        <w:right w:val="none" w:sz="0" w:space="0" w:color="auto"/>
      </w:divBdr>
    </w:div>
    <w:div w:id="1742557121">
      <w:bodyDiv w:val="1"/>
      <w:marLeft w:val="0"/>
      <w:marRight w:val="0"/>
      <w:marTop w:val="0"/>
      <w:marBottom w:val="0"/>
      <w:divBdr>
        <w:top w:val="none" w:sz="0" w:space="0" w:color="auto"/>
        <w:left w:val="none" w:sz="0" w:space="0" w:color="auto"/>
        <w:bottom w:val="none" w:sz="0" w:space="0" w:color="auto"/>
        <w:right w:val="none" w:sz="0" w:space="0" w:color="auto"/>
      </w:divBdr>
    </w:div>
    <w:div w:id="1793589873">
      <w:bodyDiv w:val="1"/>
      <w:marLeft w:val="0"/>
      <w:marRight w:val="0"/>
      <w:marTop w:val="0"/>
      <w:marBottom w:val="0"/>
      <w:divBdr>
        <w:top w:val="none" w:sz="0" w:space="0" w:color="auto"/>
        <w:left w:val="none" w:sz="0" w:space="0" w:color="auto"/>
        <w:bottom w:val="none" w:sz="0" w:space="0" w:color="auto"/>
        <w:right w:val="none" w:sz="0" w:space="0" w:color="auto"/>
      </w:divBdr>
    </w:div>
    <w:div w:id="1881361342">
      <w:bodyDiv w:val="1"/>
      <w:marLeft w:val="0"/>
      <w:marRight w:val="0"/>
      <w:marTop w:val="0"/>
      <w:marBottom w:val="0"/>
      <w:divBdr>
        <w:top w:val="none" w:sz="0" w:space="0" w:color="auto"/>
        <w:left w:val="none" w:sz="0" w:space="0" w:color="auto"/>
        <w:bottom w:val="none" w:sz="0" w:space="0" w:color="auto"/>
        <w:right w:val="none" w:sz="0" w:space="0" w:color="auto"/>
      </w:divBdr>
    </w:div>
    <w:div w:id="2055154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rerecruitment.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rerecruitment.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learview">
      <a:dk1>
        <a:srgbClr val="4A4F53"/>
      </a:dk1>
      <a:lt1>
        <a:srgbClr val="FFFFFF"/>
      </a:lt1>
      <a:dk2>
        <a:srgbClr val="B2B2B0"/>
      </a:dk2>
      <a:lt2>
        <a:srgbClr val="E7E6E6"/>
      </a:lt2>
      <a:accent1>
        <a:srgbClr val="66C2CC"/>
      </a:accent1>
      <a:accent2>
        <a:srgbClr val="E6382E"/>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104cda-3cb4-47a3-b35f-70caa5facee9" xsi:nil="true"/>
    <lcf76f155ced4ddcb4097134ff3c332f xmlns="6660dd1e-d535-4a41-98c4-7fc2b86a651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D8BCC1447B4454DAF943A4DA7F32C04" ma:contentTypeVersion="15" ma:contentTypeDescription="Create a new document." ma:contentTypeScope="" ma:versionID="18e95ac938e215c3dd91c6b1eb348070">
  <xsd:schema xmlns:xsd="http://www.w3.org/2001/XMLSchema" xmlns:xs="http://www.w3.org/2001/XMLSchema" xmlns:p="http://schemas.microsoft.com/office/2006/metadata/properties" xmlns:ns2="6660dd1e-d535-4a41-98c4-7fc2b86a651a" xmlns:ns3="17104cda-3cb4-47a3-b35f-70caa5facee9" targetNamespace="http://schemas.microsoft.com/office/2006/metadata/properties" ma:root="true" ma:fieldsID="c5369966effb19255f59cbf524003145" ns2:_="" ns3:_="">
    <xsd:import namespace="6660dd1e-d535-4a41-98c4-7fc2b86a651a"/>
    <xsd:import namespace="17104cda-3cb4-47a3-b35f-70caa5face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0dd1e-d535-4a41-98c4-7fc2b86a65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851e04-faa3-4a0a-a1f1-66521facfdd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104cda-3cb4-47a3-b35f-70caa5face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365757-3ac3-4428-bac8-3a2f13449c76}" ma:internalName="TaxCatchAll" ma:showField="CatchAllData" ma:web="17104cda-3cb4-47a3-b35f-70caa5face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862AC3-74F0-4087-8D64-B828DB804B00}">
  <ds:schemaRefs>
    <ds:schemaRef ds:uri="http://purl.org/dc/dcmitype/"/>
    <ds:schemaRef ds:uri="http://www.w3.org/XML/1998/namespace"/>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http://purl.org/dc/terms/"/>
    <ds:schemaRef ds:uri="17104cda-3cb4-47a3-b35f-70caa5facee9"/>
    <ds:schemaRef ds:uri="6660dd1e-d535-4a41-98c4-7fc2b86a651a"/>
  </ds:schemaRefs>
</ds:datastoreItem>
</file>

<file path=customXml/itemProps2.xml><?xml version="1.0" encoding="utf-8"?>
<ds:datastoreItem xmlns:ds="http://schemas.openxmlformats.org/officeDocument/2006/customXml" ds:itemID="{6AF806B6-4D83-442F-A63A-8AC209EE6248}">
  <ds:schemaRefs>
    <ds:schemaRef ds:uri="http://schemas.microsoft.com/sharepoint/v3/contenttype/forms"/>
  </ds:schemaRefs>
</ds:datastoreItem>
</file>

<file path=customXml/itemProps3.xml><?xml version="1.0" encoding="utf-8"?>
<ds:datastoreItem xmlns:ds="http://schemas.openxmlformats.org/officeDocument/2006/customXml" ds:itemID="{59E117E5-B968-4D73-A014-1328AE4375E6}">
  <ds:schemaRefs>
    <ds:schemaRef ds:uri="http://schemas.openxmlformats.org/officeDocument/2006/bibliography"/>
  </ds:schemaRefs>
</ds:datastoreItem>
</file>

<file path=customXml/itemProps4.xml><?xml version="1.0" encoding="utf-8"?>
<ds:datastoreItem xmlns:ds="http://schemas.openxmlformats.org/officeDocument/2006/customXml" ds:itemID="{1A82DDDA-138C-46D9-BC53-1308F5BD3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0dd1e-d535-4a41-98c4-7fc2b86a651a"/>
    <ds:schemaRef ds:uri="17104cda-3cb4-47a3-b35f-70caa5fac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3340</Words>
  <Characters>19044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2022-09-13T16:04:00Z</dcterms:created>
  <dcterms:modified xsi:type="dcterms:W3CDTF">2022-09-28T08:53:00Z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0x0101000D8BCC1447B4454DAF943A4DA7F32C04</vt:lpwstr>
  </property>
  <property fmtid="{D5CDD505-2E9C-101B-9397-08002B2CF9AE}" pid="3" name="MediaServiceImageTags">
    <vt:lpwstr/>
  </property>
</Properties>
</file>